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72" w:rsidRDefault="003B5E72" w:rsidP="003B5E72">
      <w:pPr>
        <w:spacing w:after="0"/>
        <w:jc w:val="right"/>
        <w:rPr>
          <w:rFonts w:ascii="Times New Roman" w:hAnsi="Times New Roman"/>
          <w:b/>
          <w:sz w:val="28"/>
          <w:szCs w:val="28"/>
        </w:rPr>
      </w:pPr>
    </w:p>
    <w:p w:rsidR="003B5E72" w:rsidRDefault="003B5E72" w:rsidP="003B5E72">
      <w:pPr>
        <w:spacing w:after="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524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52450" cy="619125"/>
                    </a:xfrm>
                    <a:prstGeom prst="rect">
                      <a:avLst/>
                    </a:prstGeom>
                    <a:noFill/>
                    <a:ln w="9525">
                      <a:noFill/>
                      <a:miter lim="800000"/>
                      <a:headEnd/>
                      <a:tailEnd/>
                    </a:ln>
                  </pic:spPr>
                </pic:pic>
              </a:graphicData>
            </a:graphic>
          </wp:inline>
        </w:drawing>
      </w:r>
    </w:p>
    <w:p w:rsidR="003B5E72" w:rsidRDefault="003B5E72" w:rsidP="003B5E72">
      <w:pPr>
        <w:spacing w:after="0"/>
        <w:jc w:val="right"/>
        <w:rPr>
          <w:rFonts w:ascii="Times New Roman" w:hAnsi="Times New Roman"/>
          <w:b/>
          <w:sz w:val="28"/>
          <w:szCs w:val="28"/>
        </w:rPr>
      </w:pPr>
      <w:r>
        <w:rPr>
          <w:rFonts w:ascii="Times New Roman" w:hAnsi="Times New Roman"/>
          <w:b/>
          <w:sz w:val="28"/>
          <w:szCs w:val="28"/>
        </w:rPr>
        <w:t xml:space="preserve"> </w:t>
      </w:r>
    </w:p>
    <w:p w:rsidR="003B5E72" w:rsidRDefault="003B5E72" w:rsidP="002A066E">
      <w:pPr>
        <w:spacing w:after="0"/>
        <w:rPr>
          <w:rFonts w:ascii="Times New Roman" w:hAnsi="Times New Roman"/>
          <w:b/>
          <w:sz w:val="28"/>
          <w:szCs w:val="28"/>
        </w:rPr>
      </w:pPr>
      <w:r>
        <w:rPr>
          <w:rFonts w:ascii="Times New Roman" w:hAnsi="Times New Roman"/>
          <w:b/>
          <w:sz w:val="28"/>
          <w:szCs w:val="28"/>
        </w:rPr>
        <w:t>СОВЕТ ДЕПУТАТОВ</w:t>
      </w:r>
      <w:r w:rsidR="002A066E">
        <w:rPr>
          <w:rFonts w:ascii="Times New Roman" w:hAnsi="Times New Roman"/>
          <w:b/>
          <w:sz w:val="28"/>
          <w:szCs w:val="28"/>
        </w:rPr>
        <w:t xml:space="preserve"> </w:t>
      </w:r>
      <w:r w:rsidR="00BC4C73">
        <w:rPr>
          <w:rFonts w:ascii="Times New Roman" w:hAnsi="Times New Roman"/>
          <w:b/>
          <w:sz w:val="28"/>
          <w:szCs w:val="28"/>
        </w:rPr>
        <w:t xml:space="preserve"> </w:t>
      </w:r>
      <w:r w:rsidR="002A066E">
        <w:rPr>
          <w:rFonts w:ascii="Times New Roman" w:hAnsi="Times New Roman"/>
          <w:b/>
          <w:sz w:val="28"/>
          <w:szCs w:val="28"/>
        </w:rPr>
        <w:t xml:space="preserve">ТУМАНОВСКОГО </w:t>
      </w:r>
      <w:r>
        <w:rPr>
          <w:rFonts w:ascii="Times New Roman" w:hAnsi="Times New Roman"/>
          <w:b/>
          <w:sz w:val="28"/>
          <w:szCs w:val="28"/>
        </w:rPr>
        <w:t>СЕЛЬСКОГО ПОСЕЛЕНИЯ</w:t>
      </w:r>
    </w:p>
    <w:p w:rsidR="003B5E72" w:rsidRDefault="003B5E72" w:rsidP="002A066E">
      <w:pPr>
        <w:spacing w:after="0"/>
        <w:jc w:val="center"/>
        <w:rPr>
          <w:rFonts w:ascii="Times New Roman" w:hAnsi="Times New Roman"/>
          <w:b/>
          <w:sz w:val="28"/>
          <w:szCs w:val="28"/>
        </w:rPr>
      </w:pPr>
      <w:r>
        <w:rPr>
          <w:rFonts w:ascii="Times New Roman" w:hAnsi="Times New Roman"/>
          <w:b/>
          <w:sz w:val="28"/>
          <w:szCs w:val="28"/>
        </w:rPr>
        <w:t>ВЯЗЕМСКОГО РАЙОНА СМОЛЕНСКОЙ ОБЛАСТИ</w:t>
      </w:r>
    </w:p>
    <w:p w:rsidR="002A066E" w:rsidRDefault="002A066E" w:rsidP="002A066E">
      <w:pPr>
        <w:spacing w:after="0"/>
        <w:jc w:val="center"/>
        <w:rPr>
          <w:rFonts w:ascii="Times New Roman" w:hAnsi="Times New Roman"/>
          <w:b/>
          <w:sz w:val="28"/>
          <w:szCs w:val="28"/>
        </w:rPr>
      </w:pPr>
    </w:p>
    <w:p w:rsidR="003B5E72" w:rsidRDefault="003B5E72" w:rsidP="003B5E72">
      <w:pPr>
        <w:jc w:val="center"/>
        <w:rPr>
          <w:rFonts w:ascii="Times New Roman" w:hAnsi="Times New Roman"/>
          <w:b/>
          <w:sz w:val="28"/>
          <w:szCs w:val="28"/>
        </w:rPr>
      </w:pPr>
      <w:r>
        <w:rPr>
          <w:rFonts w:ascii="Times New Roman" w:hAnsi="Times New Roman"/>
          <w:b/>
          <w:sz w:val="28"/>
          <w:szCs w:val="28"/>
        </w:rPr>
        <w:t>РЕШЕНИЕ</w:t>
      </w:r>
    </w:p>
    <w:p w:rsidR="002A066E" w:rsidRDefault="002A066E" w:rsidP="003B5E72">
      <w:pPr>
        <w:jc w:val="both"/>
        <w:rPr>
          <w:rFonts w:ascii="Times New Roman" w:hAnsi="Times New Roman"/>
          <w:sz w:val="28"/>
          <w:szCs w:val="28"/>
        </w:rPr>
      </w:pPr>
    </w:p>
    <w:p w:rsidR="003B5E72" w:rsidRDefault="005D7920" w:rsidP="003B5E72">
      <w:pPr>
        <w:jc w:val="both"/>
        <w:rPr>
          <w:rFonts w:ascii="Times New Roman" w:hAnsi="Times New Roman"/>
          <w:sz w:val="28"/>
          <w:szCs w:val="28"/>
        </w:rPr>
      </w:pPr>
      <w:r>
        <w:rPr>
          <w:rFonts w:ascii="Times New Roman" w:hAnsi="Times New Roman"/>
          <w:sz w:val="28"/>
          <w:szCs w:val="28"/>
        </w:rPr>
        <w:t xml:space="preserve">    от 31.05.</w:t>
      </w:r>
      <w:r w:rsidR="003B5E72">
        <w:rPr>
          <w:rFonts w:ascii="Times New Roman" w:hAnsi="Times New Roman"/>
          <w:sz w:val="28"/>
          <w:szCs w:val="28"/>
        </w:rPr>
        <w:t>2022</w:t>
      </w:r>
      <w:r w:rsidR="003B5E72">
        <w:rPr>
          <w:rFonts w:ascii="Times New Roman" w:hAnsi="Times New Roman"/>
          <w:b/>
          <w:sz w:val="28"/>
          <w:szCs w:val="28"/>
        </w:rPr>
        <w:t xml:space="preserve">   </w:t>
      </w:r>
      <w:r w:rsidR="002A066E">
        <w:rPr>
          <w:rFonts w:ascii="Times New Roman" w:hAnsi="Times New Roman"/>
          <w:b/>
          <w:sz w:val="28"/>
          <w:szCs w:val="28"/>
        </w:rPr>
        <w:t xml:space="preserve">                       </w:t>
      </w:r>
      <w:r>
        <w:rPr>
          <w:rFonts w:ascii="Times New Roman" w:hAnsi="Times New Roman"/>
          <w:b/>
          <w:sz w:val="28"/>
          <w:szCs w:val="28"/>
        </w:rPr>
        <w:t xml:space="preserve">       </w:t>
      </w:r>
      <w:r w:rsidR="002A066E">
        <w:rPr>
          <w:rFonts w:ascii="Times New Roman" w:hAnsi="Times New Roman"/>
          <w:b/>
          <w:sz w:val="28"/>
          <w:szCs w:val="28"/>
        </w:rPr>
        <w:t xml:space="preserve">  </w:t>
      </w:r>
      <w:r>
        <w:rPr>
          <w:rFonts w:ascii="Times New Roman" w:hAnsi="Times New Roman"/>
          <w:sz w:val="28"/>
          <w:szCs w:val="28"/>
        </w:rPr>
        <w:t>№ 11</w:t>
      </w:r>
      <w:r w:rsidR="003B5E72">
        <w:rPr>
          <w:rFonts w:ascii="Times New Roman" w:hAnsi="Times New Roman"/>
          <w:sz w:val="28"/>
          <w:szCs w:val="28"/>
        </w:rPr>
        <w:tab/>
      </w:r>
    </w:p>
    <w:tbl>
      <w:tblPr>
        <w:tblW w:w="0" w:type="auto"/>
        <w:tblLook w:val="04A0"/>
      </w:tblPr>
      <w:tblGrid>
        <w:gridCol w:w="5778"/>
      </w:tblGrid>
      <w:tr w:rsidR="003B5E72" w:rsidTr="00850ED4">
        <w:trPr>
          <w:trHeight w:val="6648"/>
        </w:trPr>
        <w:tc>
          <w:tcPr>
            <w:tcW w:w="5778" w:type="dxa"/>
          </w:tcPr>
          <w:p w:rsidR="003B5E72" w:rsidRDefault="003B5E72" w:rsidP="00850ED4">
            <w:pPr>
              <w:pStyle w:val="ConsPlusTitlePage"/>
              <w:spacing w:line="276"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порядка формирования, ведения, ежегодного дополнения и обязательного опубликования перечня муниципальн</w:t>
            </w:r>
            <w:r w:rsidR="002A066E">
              <w:rPr>
                <w:rFonts w:ascii="Times New Roman" w:hAnsi="Times New Roman" w:cs="Times New Roman"/>
                <w:sz w:val="28"/>
                <w:szCs w:val="28"/>
              </w:rPr>
              <w:t>ого имущества Тумановского</w:t>
            </w:r>
            <w:r>
              <w:rPr>
                <w:rFonts w:ascii="Times New Roman" w:hAnsi="Times New Roman" w:cs="Times New Roman"/>
                <w:sz w:val="28"/>
                <w:szCs w:val="28"/>
              </w:rPr>
              <w:t xml:space="preserve"> сельского поселения Вяземского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w:t>
            </w:r>
            <w:r w:rsidR="002A066E">
              <w:rPr>
                <w:rFonts w:ascii="Times New Roman" w:hAnsi="Times New Roman" w:cs="Times New Roman"/>
                <w:sz w:val="28"/>
                <w:szCs w:val="28"/>
              </w:rPr>
              <w:t xml:space="preserve">и среднего предпринимательства, </w:t>
            </w:r>
            <w:r w:rsidR="005D7920">
              <w:rPr>
                <w:rFonts w:ascii="Times New Roman" w:hAnsi="Times New Roman" w:cs="Times New Roman"/>
                <w:sz w:val="28"/>
                <w:szCs w:val="28"/>
              </w:rPr>
              <w:t xml:space="preserve">организациям, </w:t>
            </w:r>
            <w:r>
              <w:rPr>
                <w:rFonts w:ascii="Times New Roman" w:hAnsi="Times New Roman" w:cs="Times New Roman"/>
                <w:sz w:val="28"/>
                <w:szCs w:val="28"/>
              </w:rPr>
              <w:t>образующим инфраструктуру поддержки</w:t>
            </w:r>
            <w:proofErr w:type="gramEnd"/>
            <w:r>
              <w:rPr>
                <w:rFonts w:ascii="Times New Roman" w:hAnsi="Times New Roman" w:cs="Times New Roman"/>
                <w:sz w:val="28"/>
                <w:szCs w:val="28"/>
              </w:rPr>
              <w:t xml:space="preserve">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3B5E72" w:rsidRDefault="003B5E72" w:rsidP="00850ED4">
            <w:pPr>
              <w:ind w:left="284"/>
              <w:jc w:val="both"/>
              <w:rPr>
                <w:rFonts w:ascii="Times New Roman" w:hAnsi="Times New Roman"/>
                <w:color w:val="000000"/>
                <w:spacing w:val="7"/>
                <w:sz w:val="28"/>
                <w:szCs w:val="28"/>
              </w:rPr>
            </w:pPr>
          </w:p>
        </w:tc>
      </w:tr>
    </w:tbl>
    <w:p w:rsidR="003B5E72" w:rsidRDefault="002A066E" w:rsidP="003B5E72">
      <w:pPr>
        <w:pStyle w:val="ConsPlusTitlePage"/>
        <w:spacing w:line="276" w:lineRule="auto"/>
        <w:jc w:val="both"/>
        <w:rPr>
          <w:rFonts w:ascii="Times New Roman" w:hAnsi="Times New Roman"/>
          <w:sz w:val="28"/>
          <w:szCs w:val="28"/>
        </w:rPr>
      </w:pPr>
      <w:r>
        <w:rPr>
          <w:rFonts w:ascii="Times New Roman" w:eastAsia="Calibri" w:hAnsi="Times New Roman" w:cs="Times New Roman"/>
          <w:color w:val="000000"/>
          <w:spacing w:val="7"/>
          <w:sz w:val="28"/>
          <w:szCs w:val="28"/>
          <w:lang w:eastAsia="en-US"/>
        </w:rPr>
        <w:t xml:space="preserve">         </w:t>
      </w:r>
      <w:proofErr w:type="gramStart"/>
      <w:r w:rsidR="003B5E72">
        <w:rPr>
          <w:rFonts w:ascii="Times New Roman" w:hAnsi="Times New Roman"/>
          <w:sz w:val="28"/>
          <w:szCs w:val="28"/>
        </w:rPr>
        <w:t xml:space="preserve">В целях расширения имущественной поддержки субъектов малого и среднего предпринимательства, в соответствии с Федеральным законом от 06 октября 2003 г. № 131-ФЗ «Об общих принципах организации местного </w:t>
      </w:r>
      <w:r w:rsidR="003B5E72">
        <w:rPr>
          <w:rFonts w:ascii="Times New Roman" w:hAnsi="Times New Roman"/>
          <w:sz w:val="28"/>
          <w:szCs w:val="28"/>
        </w:rPr>
        <w:lastRenderedPageBreak/>
        <w:t xml:space="preserve">самоуправления в Российской Федерации», Федеральным законом от 26 июля 2006 г. № 135-ФЗ «О защите конкуренции», Федеральным законом от 24 июля 2007 г. № 209-ФЗ «О развитии малого и среднего предпринимательства в Российской Федерации», Постановлением </w:t>
      </w:r>
      <w:r w:rsidR="00BC4C73">
        <w:rPr>
          <w:rFonts w:ascii="Times New Roman" w:hAnsi="Times New Roman"/>
          <w:sz w:val="28"/>
          <w:szCs w:val="28"/>
        </w:rPr>
        <w:t xml:space="preserve"> </w:t>
      </w:r>
      <w:r w:rsidR="003B5E72">
        <w:rPr>
          <w:rFonts w:ascii="Times New Roman" w:hAnsi="Times New Roman"/>
          <w:sz w:val="28"/>
          <w:szCs w:val="28"/>
        </w:rPr>
        <w:t>Правительства</w:t>
      </w:r>
      <w:proofErr w:type="gramEnd"/>
      <w:r w:rsidR="003B5E72">
        <w:rPr>
          <w:rFonts w:ascii="Times New Roman" w:hAnsi="Times New Roman"/>
          <w:sz w:val="28"/>
          <w:szCs w:val="28"/>
        </w:rPr>
        <w:t xml:space="preserve"> </w:t>
      </w:r>
      <w:proofErr w:type="gramStart"/>
      <w:r w:rsidR="003B5E72">
        <w:rPr>
          <w:rFonts w:ascii="Times New Roman" w:hAnsi="Times New Roman"/>
          <w:sz w:val="28"/>
          <w:szCs w:val="28"/>
        </w:rPr>
        <w:t>РФ от 21 августа 2010 г. № 645 «Об имущественной поддержке субъектов малого и среднего предпринимательства при предоставлении федерального имущества», Приказа Министерства экономического развития РФ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proofErr w:type="gramEnd"/>
      <w:r w:rsidR="003B5E72">
        <w:rPr>
          <w:rFonts w:ascii="Times New Roman" w:hAnsi="Times New Roman"/>
          <w:sz w:val="28"/>
          <w:szCs w:val="28"/>
        </w:rPr>
        <w:t>»,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w:t>
      </w:r>
      <w:r w:rsidR="00850ED4">
        <w:rPr>
          <w:rFonts w:ascii="Times New Roman" w:hAnsi="Times New Roman"/>
          <w:sz w:val="28"/>
          <w:szCs w:val="28"/>
        </w:rPr>
        <w:t>ний»</w:t>
      </w:r>
      <w:proofErr w:type="gramStart"/>
      <w:r w:rsidR="00850ED4">
        <w:rPr>
          <w:rFonts w:ascii="Times New Roman" w:hAnsi="Times New Roman"/>
          <w:sz w:val="28"/>
          <w:szCs w:val="28"/>
        </w:rPr>
        <w:t>,</w:t>
      </w:r>
      <w:r>
        <w:rPr>
          <w:rFonts w:ascii="Times New Roman" w:hAnsi="Times New Roman"/>
          <w:sz w:val="28"/>
          <w:szCs w:val="28"/>
        </w:rPr>
        <w:t>У</w:t>
      </w:r>
      <w:proofErr w:type="gramEnd"/>
      <w:r>
        <w:rPr>
          <w:rFonts w:ascii="Times New Roman" w:hAnsi="Times New Roman"/>
          <w:sz w:val="28"/>
          <w:szCs w:val="28"/>
        </w:rPr>
        <w:t xml:space="preserve">ставом Тумановского </w:t>
      </w:r>
      <w:r w:rsidR="003B5E72">
        <w:rPr>
          <w:rFonts w:ascii="Times New Roman" w:hAnsi="Times New Roman"/>
          <w:sz w:val="28"/>
          <w:szCs w:val="28"/>
        </w:rPr>
        <w:t xml:space="preserve"> сельского поселения Вяземского района Смоленской области, </w:t>
      </w:r>
      <w:bookmarkStart w:id="0" w:name="P14"/>
      <w:bookmarkEnd w:id="0"/>
      <w:r w:rsidR="003B5E72">
        <w:rPr>
          <w:rFonts w:ascii="Times New Roman" w:hAnsi="Times New Roman"/>
          <w:sz w:val="28"/>
          <w:szCs w:val="28"/>
        </w:rPr>
        <w:t>Со</w:t>
      </w:r>
      <w:r>
        <w:rPr>
          <w:rFonts w:ascii="Times New Roman" w:hAnsi="Times New Roman"/>
          <w:sz w:val="28"/>
          <w:szCs w:val="28"/>
        </w:rPr>
        <w:t xml:space="preserve">вет депутатов Тумановского </w:t>
      </w:r>
      <w:r w:rsidR="003B5E72">
        <w:rPr>
          <w:rFonts w:ascii="Times New Roman" w:hAnsi="Times New Roman"/>
          <w:sz w:val="28"/>
          <w:szCs w:val="28"/>
        </w:rPr>
        <w:t xml:space="preserve"> сельского поселения Вяземского района Смоленской области</w:t>
      </w:r>
    </w:p>
    <w:p w:rsidR="003B5E72" w:rsidRDefault="003B5E72" w:rsidP="002A066E">
      <w:pPr>
        <w:autoSpaceDE w:val="0"/>
        <w:autoSpaceDN w:val="0"/>
        <w:adjustRightInd w:val="0"/>
        <w:ind w:left="284"/>
        <w:jc w:val="both"/>
        <w:rPr>
          <w:rFonts w:ascii="Times New Roman" w:hAnsi="Times New Roman"/>
          <w:b/>
          <w:sz w:val="28"/>
          <w:szCs w:val="28"/>
          <w:lang w:eastAsia="ru-RU"/>
        </w:rPr>
      </w:pPr>
      <w:r>
        <w:rPr>
          <w:rFonts w:ascii="Times New Roman" w:hAnsi="Times New Roman"/>
          <w:b/>
          <w:sz w:val="28"/>
          <w:szCs w:val="28"/>
          <w:lang w:eastAsia="ru-RU"/>
        </w:rPr>
        <w:t>РЕШИЛ:</w:t>
      </w:r>
    </w:p>
    <w:p w:rsidR="003B5E72" w:rsidRDefault="003B5E72" w:rsidP="003B5E72">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1.Утвердить: </w:t>
      </w:r>
      <w:r>
        <w:rPr>
          <w:rFonts w:ascii="Times New Roman" w:eastAsia="Times New Roman" w:hAnsi="Times New Roman"/>
          <w:sz w:val="28"/>
          <w:szCs w:val="28"/>
          <w:lang w:eastAsia="ru-RU"/>
        </w:rPr>
        <w:br/>
        <w:t xml:space="preserve">         </w:t>
      </w:r>
      <w:r>
        <w:rPr>
          <w:rFonts w:ascii="Times New Roman" w:eastAsia="Times New Roman" w:hAnsi="Times New Roman"/>
          <w:sz w:val="28"/>
          <w:szCs w:val="28"/>
          <w:lang w:eastAsia="ru-RU"/>
        </w:rPr>
        <w:tab/>
        <w:t xml:space="preserve"> 1.1. </w:t>
      </w:r>
      <w:proofErr w:type="gramStart"/>
      <w:r>
        <w:rPr>
          <w:rFonts w:ascii="Times New Roman" w:eastAsia="Times New Roman" w:hAnsi="Times New Roman"/>
          <w:sz w:val="28"/>
          <w:szCs w:val="28"/>
          <w:lang w:eastAsia="ru-RU"/>
        </w:rPr>
        <w:t>Порядок формирования, ведения, ежегодного дополнения и обязательного опубликования перечня муниципальн</w:t>
      </w:r>
      <w:r w:rsidR="002A066E">
        <w:rPr>
          <w:rFonts w:ascii="Times New Roman" w:eastAsia="Times New Roman" w:hAnsi="Times New Roman"/>
          <w:sz w:val="28"/>
          <w:szCs w:val="28"/>
          <w:lang w:eastAsia="ru-RU"/>
        </w:rPr>
        <w:t>ого имущества Тумановского</w:t>
      </w:r>
      <w:r>
        <w:rPr>
          <w:rFonts w:ascii="Times New Roman" w:eastAsia="Times New Roman" w:hAnsi="Times New Roman"/>
          <w:sz w:val="28"/>
          <w:szCs w:val="28"/>
          <w:lang w:eastAsia="ru-RU"/>
        </w:rPr>
        <w:t xml:space="preserve"> сельского поселения Вяземского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w:t>
      </w:r>
      <w:proofErr w:type="gramEnd"/>
      <w:r>
        <w:rPr>
          <w:rFonts w:ascii="Times New Roman" w:eastAsia="Times New Roman" w:hAnsi="Times New Roman"/>
          <w:sz w:val="28"/>
          <w:szCs w:val="28"/>
          <w:lang w:eastAsia="ru-RU"/>
        </w:rPr>
        <w:t xml:space="preserve">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1).</w:t>
      </w:r>
    </w:p>
    <w:p w:rsidR="003B5E72" w:rsidRDefault="003B5E72" w:rsidP="003B5E72">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proofErr w:type="gramStart"/>
      <w:r>
        <w:rPr>
          <w:rFonts w:ascii="Times New Roman" w:eastAsia="Times New Roman" w:hAnsi="Times New Roman"/>
          <w:sz w:val="28"/>
          <w:szCs w:val="28"/>
          <w:lang w:eastAsia="ru-RU"/>
        </w:rPr>
        <w:t>Форму перечня муниципальн</w:t>
      </w:r>
      <w:r w:rsidR="0079019A">
        <w:rPr>
          <w:rFonts w:ascii="Times New Roman" w:eastAsia="Times New Roman" w:hAnsi="Times New Roman"/>
          <w:sz w:val="28"/>
          <w:szCs w:val="28"/>
          <w:lang w:eastAsia="ru-RU"/>
        </w:rPr>
        <w:t>ого имущества Тумановского</w:t>
      </w:r>
      <w:r>
        <w:rPr>
          <w:rFonts w:ascii="Times New Roman" w:eastAsia="Times New Roman" w:hAnsi="Times New Roman"/>
          <w:sz w:val="28"/>
          <w:szCs w:val="28"/>
          <w:lang w:eastAsia="ru-RU"/>
        </w:rPr>
        <w:t xml:space="preserve"> сельского поселения Вяземского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sz w:val="28"/>
          <w:szCs w:val="28"/>
        </w:rPr>
        <w:t xml:space="preserve"> </w:t>
      </w:r>
      <w:r>
        <w:rPr>
          <w:rFonts w:ascii="Times New Roman" w:eastAsia="Times New Roman" w:hAnsi="Times New Roman"/>
          <w:sz w:val="28"/>
          <w:szCs w:val="28"/>
          <w:lang w:eastAsia="ru-RU"/>
        </w:rPr>
        <w:t>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не являющимся </w:t>
      </w:r>
      <w:r>
        <w:rPr>
          <w:rFonts w:ascii="Times New Roman" w:eastAsia="Times New Roman" w:hAnsi="Times New Roman"/>
          <w:sz w:val="28"/>
          <w:szCs w:val="28"/>
          <w:lang w:eastAsia="ru-RU"/>
        </w:rPr>
        <w:lastRenderedPageBreak/>
        <w:t>индивидуальными предпринимателями и применяющим специальный налоговый режим «Налог на профессиональный доход» (приложение 2).</w:t>
      </w:r>
      <w:proofErr w:type="gramEnd"/>
    </w:p>
    <w:p w:rsidR="003B5E72" w:rsidRDefault="003B5E72" w:rsidP="003B5E72">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proofErr w:type="gramStart"/>
      <w:r>
        <w:rPr>
          <w:rFonts w:ascii="Times New Roman" w:eastAsia="Times New Roman" w:hAnsi="Times New Roman"/>
          <w:sz w:val="28"/>
          <w:szCs w:val="28"/>
          <w:lang w:eastAsia="ru-RU"/>
        </w:rPr>
        <w:t>Виды муниципального имущества, которое используется для формирования Перечня муниципальн</w:t>
      </w:r>
      <w:r w:rsidR="00FD7044">
        <w:rPr>
          <w:rFonts w:ascii="Times New Roman" w:eastAsia="Times New Roman" w:hAnsi="Times New Roman"/>
          <w:sz w:val="28"/>
          <w:szCs w:val="28"/>
          <w:lang w:eastAsia="ru-RU"/>
        </w:rPr>
        <w:t>ого имущества Тумановского</w:t>
      </w:r>
      <w:r>
        <w:rPr>
          <w:rFonts w:ascii="Times New Roman" w:eastAsia="Times New Roman" w:hAnsi="Times New Roman"/>
          <w:sz w:val="28"/>
          <w:szCs w:val="28"/>
          <w:lang w:eastAsia="ru-RU"/>
        </w:rPr>
        <w:t xml:space="preserve"> сельского поселения Вяземского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3).</w:t>
      </w:r>
      <w:proofErr w:type="gramEnd"/>
    </w:p>
    <w:p w:rsidR="00850ED4" w:rsidRDefault="00BC4C73" w:rsidP="003B5E72">
      <w:pPr>
        <w:autoSpaceDE w:val="0"/>
        <w:autoSpaceDN w:val="0"/>
        <w:adjustRightInd w:val="0"/>
        <w:spacing w:after="0"/>
        <w:ind w:firstLine="709"/>
        <w:jc w:val="both"/>
        <w:rPr>
          <w:rFonts w:ascii="Times New Roman" w:hAnsi="Times New Roman"/>
          <w:spacing w:val="2"/>
          <w:sz w:val="28"/>
          <w:szCs w:val="28"/>
        </w:rPr>
      </w:pPr>
      <w:r>
        <w:rPr>
          <w:rFonts w:ascii="Times New Roman" w:hAnsi="Times New Roman"/>
          <w:spacing w:val="2"/>
          <w:sz w:val="28"/>
          <w:szCs w:val="28"/>
        </w:rPr>
        <w:t>2</w:t>
      </w:r>
      <w:r w:rsidR="003B5E72">
        <w:rPr>
          <w:rFonts w:ascii="Times New Roman" w:hAnsi="Times New Roman"/>
          <w:spacing w:val="2"/>
          <w:sz w:val="28"/>
          <w:szCs w:val="28"/>
        </w:rPr>
        <w:t>.</w:t>
      </w:r>
      <w:r w:rsidR="003B5E72">
        <w:rPr>
          <w:rFonts w:ascii="Times New Roman" w:hAnsi="Times New Roman"/>
        </w:rPr>
        <w:t xml:space="preserve"> </w:t>
      </w:r>
      <w:r w:rsidR="003B5E72">
        <w:rPr>
          <w:rFonts w:ascii="Times New Roman" w:hAnsi="Times New Roman"/>
          <w:spacing w:val="2"/>
          <w:sz w:val="28"/>
          <w:szCs w:val="28"/>
        </w:rPr>
        <w:t xml:space="preserve">Обнародовать настоящее решение </w:t>
      </w:r>
      <w:r w:rsidR="003B5E72">
        <w:rPr>
          <w:rFonts w:ascii="Times New Roman" w:hAnsi="Times New Roman"/>
          <w:spacing w:val="2"/>
          <w:sz w:val="28"/>
          <w:szCs w:val="28"/>
        </w:rPr>
        <w:softHyphen/>
      </w:r>
      <w:r w:rsidR="003B5E72">
        <w:rPr>
          <w:rFonts w:ascii="Times New Roman" w:hAnsi="Times New Roman"/>
          <w:spacing w:val="2"/>
          <w:sz w:val="28"/>
          <w:szCs w:val="28"/>
        </w:rPr>
        <w:softHyphen/>
        <w:t xml:space="preserve">на информационных </w:t>
      </w:r>
      <w:r w:rsidR="00850ED4">
        <w:rPr>
          <w:rFonts w:ascii="Times New Roman" w:hAnsi="Times New Roman"/>
          <w:spacing w:val="2"/>
          <w:sz w:val="28"/>
          <w:szCs w:val="28"/>
        </w:rPr>
        <w:t xml:space="preserve">стендах и официальном сайте Администрации Тумановского </w:t>
      </w:r>
      <w:r w:rsidR="003B5E72">
        <w:rPr>
          <w:rFonts w:ascii="Times New Roman" w:hAnsi="Times New Roman"/>
          <w:spacing w:val="2"/>
          <w:sz w:val="28"/>
          <w:szCs w:val="28"/>
        </w:rPr>
        <w:t>сельского поселения Вяземского района Смоленской области</w:t>
      </w:r>
      <w:r w:rsidR="00850ED4">
        <w:rPr>
          <w:rFonts w:ascii="Times New Roman" w:hAnsi="Times New Roman"/>
          <w:spacing w:val="2"/>
          <w:sz w:val="28"/>
          <w:szCs w:val="28"/>
        </w:rPr>
        <w:t>.</w:t>
      </w:r>
    </w:p>
    <w:p w:rsidR="003B5E72" w:rsidRDefault="00BC4C73" w:rsidP="003B5E7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w:t>
      </w:r>
      <w:r w:rsidR="003B5E72">
        <w:rPr>
          <w:rFonts w:ascii="Times New Roman" w:hAnsi="Times New Roman"/>
          <w:sz w:val="28"/>
          <w:szCs w:val="28"/>
        </w:rPr>
        <w:t>. Настоящее решение вступает в силу со дня его официального обнародования.</w:t>
      </w:r>
    </w:p>
    <w:p w:rsidR="003B5E72" w:rsidRDefault="00BC4C73" w:rsidP="003B5E7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lang w:eastAsia="ru-RU"/>
        </w:rPr>
        <w:t>4</w:t>
      </w:r>
      <w:r w:rsidR="003B5E72">
        <w:rPr>
          <w:rFonts w:ascii="Times New Roman" w:hAnsi="Times New Roman"/>
          <w:sz w:val="28"/>
          <w:szCs w:val="28"/>
          <w:lang w:eastAsia="ru-RU"/>
        </w:rPr>
        <w:t xml:space="preserve">. </w:t>
      </w:r>
      <w:proofErr w:type="gramStart"/>
      <w:r w:rsidR="003B5E72">
        <w:rPr>
          <w:rFonts w:ascii="Times New Roman" w:hAnsi="Times New Roman"/>
          <w:sz w:val="28"/>
          <w:szCs w:val="28"/>
        </w:rPr>
        <w:t>Контроль за</w:t>
      </w:r>
      <w:proofErr w:type="gramEnd"/>
      <w:r w:rsidR="003B5E72">
        <w:rPr>
          <w:rFonts w:ascii="Times New Roman" w:hAnsi="Times New Roman"/>
          <w:sz w:val="28"/>
          <w:szCs w:val="28"/>
        </w:rPr>
        <w:t xml:space="preserve"> выполнением настоящего решения возложить на</w:t>
      </w:r>
      <w:r w:rsidR="003B5E72">
        <w:rPr>
          <w:rFonts w:ascii="Times New Roman" w:hAnsi="Times New Roman"/>
          <w:spacing w:val="2"/>
          <w:sz w:val="28"/>
          <w:szCs w:val="28"/>
        </w:rPr>
        <w:t xml:space="preserve"> Главу муниципального</w:t>
      </w:r>
      <w:r w:rsidR="00850ED4">
        <w:rPr>
          <w:rFonts w:ascii="Times New Roman" w:hAnsi="Times New Roman"/>
          <w:spacing w:val="2"/>
          <w:sz w:val="28"/>
          <w:szCs w:val="28"/>
        </w:rPr>
        <w:t xml:space="preserve"> образования Тумановского </w:t>
      </w:r>
      <w:r w:rsidR="003B5E72">
        <w:rPr>
          <w:rFonts w:ascii="Times New Roman" w:hAnsi="Times New Roman"/>
          <w:spacing w:val="2"/>
          <w:sz w:val="28"/>
          <w:szCs w:val="28"/>
        </w:rPr>
        <w:t>сельского поселения Вяземского района Смоленской области.</w:t>
      </w:r>
    </w:p>
    <w:p w:rsidR="003B5E72" w:rsidRDefault="003B5E72" w:rsidP="003B5E72">
      <w:pPr>
        <w:widowControl w:val="0"/>
        <w:autoSpaceDE w:val="0"/>
        <w:autoSpaceDN w:val="0"/>
        <w:adjustRightInd w:val="0"/>
        <w:spacing w:after="0"/>
        <w:rPr>
          <w:rFonts w:ascii="Times New Roman" w:hAnsi="Times New Roman"/>
          <w:sz w:val="28"/>
          <w:szCs w:val="28"/>
        </w:rPr>
      </w:pPr>
    </w:p>
    <w:p w:rsidR="003B5E72" w:rsidRDefault="003B5E72" w:rsidP="003B5E72">
      <w:pPr>
        <w:widowControl w:val="0"/>
        <w:autoSpaceDE w:val="0"/>
        <w:autoSpaceDN w:val="0"/>
        <w:adjustRightInd w:val="0"/>
        <w:spacing w:after="0"/>
        <w:rPr>
          <w:rFonts w:ascii="Times New Roman" w:eastAsia="Times New Roman" w:hAnsi="Times New Roman"/>
          <w:sz w:val="28"/>
          <w:szCs w:val="28"/>
          <w:lang w:eastAsia="ru-RU"/>
        </w:rPr>
      </w:pPr>
    </w:p>
    <w:p w:rsidR="003B5E72" w:rsidRDefault="003B5E72" w:rsidP="003B5E72">
      <w:pPr>
        <w:widowControl w:val="0"/>
        <w:autoSpaceDE w:val="0"/>
        <w:autoSpaceDN w:val="0"/>
        <w:adjustRightInd w:val="0"/>
        <w:spacing w:after="0"/>
        <w:rPr>
          <w:rStyle w:val="2"/>
          <w:b w:val="0"/>
          <w:bCs w:val="0"/>
          <w:color w:val="000000"/>
        </w:rPr>
      </w:pPr>
    </w:p>
    <w:p w:rsidR="003B5E72" w:rsidRDefault="003B5E72" w:rsidP="003B5E72">
      <w:pPr>
        <w:widowControl w:val="0"/>
        <w:autoSpaceDE w:val="0"/>
        <w:autoSpaceDN w:val="0"/>
        <w:adjustRightInd w:val="0"/>
        <w:spacing w:after="0"/>
        <w:rPr>
          <w:rStyle w:val="2"/>
          <w:rFonts w:eastAsia="Times New Roman"/>
          <w:b w:val="0"/>
          <w:bCs w:val="0"/>
          <w:color w:val="000000"/>
          <w:sz w:val="28"/>
          <w:szCs w:val="28"/>
          <w:lang w:eastAsia="ru-RU"/>
        </w:rPr>
      </w:pPr>
      <w:r>
        <w:rPr>
          <w:rStyle w:val="2"/>
          <w:rFonts w:eastAsia="Times New Roman"/>
          <w:b w:val="0"/>
          <w:bCs w:val="0"/>
          <w:color w:val="000000"/>
          <w:sz w:val="28"/>
          <w:szCs w:val="28"/>
          <w:lang w:eastAsia="ru-RU"/>
        </w:rPr>
        <w:t>Глава муниципального образования</w:t>
      </w:r>
    </w:p>
    <w:p w:rsidR="003B5E72" w:rsidRDefault="00850ED4" w:rsidP="003B5E72">
      <w:pPr>
        <w:widowControl w:val="0"/>
        <w:autoSpaceDE w:val="0"/>
        <w:autoSpaceDN w:val="0"/>
        <w:adjustRightInd w:val="0"/>
        <w:spacing w:after="0"/>
        <w:rPr>
          <w:rStyle w:val="2"/>
          <w:rFonts w:eastAsia="Times New Roman"/>
          <w:b w:val="0"/>
          <w:bCs w:val="0"/>
          <w:color w:val="000000"/>
          <w:sz w:val="28"/>
          <w:szCs w:val="28"/>
          <w:lang w:eastAsia="ru-RU"/>
        </w:rPr>
      </w:pPr>
      <w:r>
        <w:rPr>
          <w:rStyle w:val="2"/>
          <w:rFonts w:eastAsia="Times New Roman"/>
          <w:b w:val="0"/>
          <w:bCs w:val="0"/>
          <w:color w:val="000000"/>
          <w:sz w:val="28"/>
          <w:szCs w:val="28"/>
          <w:lang w:eastAsia="ru-RU"/>
        </w:rPr>
        <w:t>Тумановского</w:t>
      </w:r>
      <w:r w:rsidR="003B5E72">
        <w:rPr>
          <w:rStyle w:val="2"/>
          <w:rFonts w:eastAsia="Times New Roman"/>
          <w:b w:val="0"/>
          <w:bCs w:val="0"/>
          <w:color w:val="000000"/>
          <w:sz w:val="28"/>
          <w:szCs w:val="28"/>
          <w:lang w:eastAsia="ru-RU"/>
        </w:rPr>
        <w:t xml:space="preserve"> сельского поселения</w:t>
      </w:r>
    </w:p>
    <w:p w:rsidR="003B5E72" w:rsidRDefault="003B5E72" w:rsidP="003B5E72">
      <w:pPr>
        <w:widowControl w:val="0"/>
        <w:autoSpaceDE w:val="0"/>
        <w:autoSpaceDN w:val="0"/>
        <w:adjustRightInd w:val="0"/>
        <w:spacing w:after="0"/>
      </w:pPr>
      <w:r>
        <w:rPr>
          <w:rStyle w:val="2"/>
          <w:rFonts w:eastAsia="Times New Roman"/>
          <w:b w:val="0"/>
          <w:bCs w:val="0"/>
          <w:color w:val="000000"/>
          <w:sz w:val="28"/>
          <w:szCs w:val="28"/>
          <w:lang w:eastAsia="ru-RU"/>
        </w:rPr>
        <w:t>Вяземского района Смоленской области</w:t>
      </w:r>
      <w:r>
        <w:rPr>
          <w:rStyle w:val="2"/>
          <w:b w:val="0"/>
          <w:bCs w:val="0"/>
          <w:color w:val="000000"/>
          <w:sz w:val="28"/>
          <w:szCs w:val="28"/>
          <w:lang w:eastAsia="ru-RU"/>
        </w:rPr>
        <w:tab/>
      </w:r>
      <w:r>
        <w:rPr>
          <w:rStyle w:val="2"/>
          <w:b w:val="0"/>
          <w:bCs w:val="0"/>
          <w:color w:val="000000"/>
          <w:sz w:val="28"/>
          <w:szCs w:val="28"/>
          <w:lang w:eastAsia="ru-RU"/>
        </w:rPr>
        <w:tab/>
      </w:r>
      <w:r>
        <w:rPr>
          <w:rStyle w:val="2"/>
          <w:b w:val="0"/>
          <w:bCs w:val="0"/>
          <w:color w:val="000000"/>
          <w:sz w:val="28"/>
          <w:szCs w:val="28"/>
          <w:lang w:eastAsia="ru-RU"/>
        </w:rPr>
        <w:tab/>
      </w:r>
      <w:r>
        <w:rPr>
          <w:rStyle w:val="2"/>
          <w:b w:val="0"/>
          <w:bCs w:val="0"/>
          <w:color w:val="000000"/>
          <w:sz w:val="28"/>
          <w:szCs w:val="28"/>
          <w:lang w:eastAsia="ru-RU"/>
        </w:rPr>
        <w:tab/>
      </w:r>
      <w:r>
        <w:rPr>
          <w:rStyle w:val="2"/>
          <w:b w:val="0"/>
          <w:bCs w:val="0"/>
          <w:color w:val="000000"/>
          <w:sz w:val="28"/>
          <w:szCs w:val="28"/>
          <w:lang w:eastAsia="ru-RU"/>
        </w:rPr>
        <w:tab/>
      </w:r>
      <w:r w:rsidR="00850ED4">
        <w:rPr>
          <w:rFonts w:ascii="Times New Roman" w:hAnsi="Times New Roman"/>
          <w:b/>
          <w:sz w:val="28"/>
          <w:szCs w:val="28"/>
        </w:rPr>
        <w:t>М.Г.Гущина</w:t>
      </w:r>
      <w:r>
        <w:rPr>
          <w:rStyle w:val="2"/>
          <w:b w:val="0"/>
          <w:bCs w:val="0"/>
          <w:color w:val="000000"/>
          <w:sz w:val="28"/>
          <w:szCs w:val="28"/>
          <w:lang w:eastAsia="ru-RU"/>
        </w:rPr>
        <w:tab/>
      </w:r>
      <w:r>
        <w:rPr>
          <w:rStyle w:val="2"/>
          <w:b w:val="0"/>
          <w:bCs w:val="0"/>
          <w:color w:val="000000"/>
          <w:sz w:val="28"/>
          <w:szCs w:val="28"/>
          <w:lang w:eastAsia="ru-RU"/>
        </w:rPr>
        <w:tab/>
      </w:r>
      <w:r>
        <w:rPr>
          <w:rStyle w:val="2"/>
          <w:b w:val="0"/>
          <w:bCs w:val="0"/>
          <w:color w:val="000000"/>
          <w:sz w:val="28"/>
          <w:szCs w:val="28"/>
          <w:lang w:eastAsia="ru-RU"/>
        </w:rPr>
        <w:tab/>
      </w:r>
      <w:r>
        <w:rPr>
          <w:rStyle w:val="2"/>
          <w:b w:val="0"/>
          <w:bCs w:val="0"/>
          <w:color w:val="000000"/>
          <w:sz w:val="28"/>
          <w:szCs w:val="28"/>
          <w:lang w:eastAsia="ru-RU"/>
        </w:rPr>
        <w:tab/>
      </w:r>
      <w:r>
        <w:rPr>
          <w:rStyle w:val="2"/>
          <w:b w:val="0"/>
          <w:bCs w:val="0"/>
          <w:color w:val="000000"/>
          <w:sz w:val="28"/>
          <w:szCs w:val="28"/>
          <w:lang w:eastAsia="ru-RU"/>
        </w:rPr>
        <w:tab/>
      </w:r>
      <w:r>
        <w:rPr>
          <w:rStyle w:val="2"/>
          <w:b w:val="0"/>
          <w:bCs w:val="0"/>
          <w:color w:val="000000"/>
          <w:sz w:val="28"/>
          <w:szCs w:val="28"/>
          <w:lang w:eastAsia="ru-RU"/>
        </w:rPr>
        <w:tab/>
      </w:r>
      <w:r>
        <w:rPr>
          <w:rStyle w:val="2"/>
          <w:b w:val="0"/>
          <w:bCs w:val="0"/>
          <w:color w:val="000000"/>
          <w:sz w:val="28"/>
          <w:szCs w:val="28"/>
          <w:lang w:eastAsia="ru-RU"/>
        </w:rPr>
        <w:tab/>
      </w:r>
      <w:r>
        <w:rPr>
          <w:rStyle w:val="2"/>
          <w:b w:val="0"/>
          <w:bCs w:val="0"/>
          <w:color w:val="000000"/>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hAnsi="Times New Roman"/>
          <w:sz w:val="28"/>
          <w:szCs w:val="28"/>
        </w:rPr>
        <w:tab/>
      </w:r>
      <w:r>
        <w:rPr>
          <w:rFonts w:ascii="Times New Roman" w:eastAsia="Times New Roman" w:hAnsi="Times New Roman"/>
          <w:sz w:val="28"/>
          <w:szCs w:val="28"/>
          <w:lang w:eastAsia="ru-RU"/>
        </w:rPr>
        <w:t xml:space="preserve">                                             </w:t>
      </w:r>
    </w:p>
    <w:p w:rsidR="003B5E72" w:rsidRDefault="003B5E72" w:rsidP="003B5E72">
      <w:pPr>
        <w:widowControl w:val="0"/>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p>
    <w:p w:rsidR="003B5E72" w:rsidRDefault="003B5E72" w:rsidP="003B5E72">
      <w:pPr>
        <w:widowControl w:val="0"/>
        <w:autoSpaceDE w:val="0"/>
        <w:autoSpaceDN w:val="0"/>
        <w:adjustRightInd w:val="0"/>
        <w:spacing w:after="0"/>
        <w:rPr>
          <w:rFonts w:ascii="Times New Roman" w:hAnsi="Times New Roman"/>
          <w:sz w:val="28"/>
          <w:szCs w:val="28"/>
        </w:rPr>
      </w:pPr>
    </w:p>
    <w:p w:rsidR="00BC4C73" w:rsidRDefault="00BC4C73" w:rsidP="003B5E72">
      <w:pPr>
        <w:widowControl w:val="0"/>
        <w:autoSpaceDE w:val="0"/>
        <w:autoSpaceDN w:val="0"/>
        <w:adjustRightInd w:val="0"/>
        <w:spacing w:after="0"/>
        <w:rPr>
          <w:rFonts w:ascii="Times New Roman" w:hAnsi="Times New Roman"/>
          <w:sz w:val="28"/>
          <w:szCs w:val="28"/>
        </w:rPr>
      </w:pPr>
    </w:p>
    <w:p w:rsidR="00BC4C73" w:rsidRDefault="00BC4C73" w:rsidP="003B5E72">
      <w:pPr>
        <w:widowControl w:val="0"/>
        <w:autoSpaceDE w:val="0"/>
        <w:autoSpaceDN w:val="0"/>
        <w:adjustRightInd w:val="0"/>
        <w:spacing w:after="0"/>
        <w:rPr>
          <w:rFonts w:ascii="Times New Roman" w:hAnsi="Times New Roman"/>
          <w:sz w:val="28"/>
          <w:szCs w:val="28"/>
        </w:rPr>
      </w:pPr>
    </w:p>
    <w:p w:rsidR="00BC4C73" w:rsidRDefault="00BC4C73" w:rsidP="003B5E72">
      <w:pPr>
        <w:widowControl w:val="0"/>
        <w:autoSpaceDE w:val="0"/>
        <w:autoSpaceDN w:val="0"/>
        <w:adjustRightInd w:val="0"/>
        <w:spacing w:after="0"/>
        <w:rPr>
          <w:rFonts w:ascii="Times New Roman" w:hAnsi="Times New Roman"/>
          <w:sz w:val="28"/>
          <w:szCs w:val="28"/>
        </w:rPr>
      </w:pPr>
    </w:p>
    <w:p w:rsidR="00BC4C73" w:rsidRDefault="00BC4C73" w:rsidP="003B5E72">
      <w:pPr>
        <w:widowControl w:val="0"/>
        <w:autoSpaceDE w:val="0"/>
        <w:autoSpaceDN w:val="0"/>
        <w:adjustRightInd w:val="0"/>
        <w:spacing w:after="0"/>
        <w:rPr>
          <w:rFonts w:ascii="Times New Roman" w:hAnsi="Times New Roman"/>
          <w:sz w:val="28"/>
          <w:szCs w:val="28"/>
        </w:rPr>
      </w:pPr>
    </w:p>
    <w:p w:rsidR="00BC4C73" w:rsidRDefault="00BC4C73" w:rsidP="003B5E72">
      <w:pPr>
        <w:widowControl w:val="0"/>
        <w:autoSpaceDE w:val="0"/>
        <w:autoSpaceDN w:val="0"/>
        <w:adjustRightInd w:val="0"/>
        <w:spacing w:after="0"/>
        <w:rPr>
          <w:rFonts w:ascii="Times New Roman" w:hAnsi="Times New Roman"/>
          <w:sz w:val="28"/>
          <w:szCs w:val="28"/>
        </w:rPr>
      </w:pPr>
    </w:p>
    <w:p w:rsidR="00BC4C73" w:rsidRDefault="00BC4C73" w:rsidP="003B5E72">
      <w:pPr>
        <w:widowControl w:val="0"/>
        <w:autoSpaceDE w:val="0"/>
        <w:autoSpaceDN w:val="0"/>
        <w:adjustRightInd w:val="0"/>
        <w:spacing w:after="0"/>
        <w:rPr>
          <w:rFonts w:ascii="Times New Roman" w:hAnsi="Times New Roman"/>
          <w:sz w:val="28"/>
          <w:szCs w:val="28"/>
        </w:rPr>
      </w:pPr>
    </w:p>
    <w:p w:rsidR="00BC4C73" w:rsidRDefault="00BC4C73" w:rsidP="003B5E72">
      <w:pPr>
        <w:widowControl w:val="0"/>
        <w:autoSpaceDE w:val="0"/>
        <w:autoSpaceDN w:val="0"/>
        <w:adjustRightInd w:val="0"/>
        <w:spacing w:after="0"/>
        <w:rPr>
          <w:rFonts w:ascii="Times New Roman" w:hAnsi="Times New Roman"/>
          <w:sz w:val="28"/>
          <w:szCs w:val="28"/>
        </w:rPr>
      </w:pPr>
    </w:p>
    <w:p w:rsidR="00BC4C73" w:rsidRDefault="00BC4C73" w:rsidP="003B5E72">
      <w:pPr>
        <w:widowControl w:val="0"/>
        <w:autoSpaceDE w:val="0"/>
        <w:autoSpaceDN w:val="0"/>
        <w:adjustRightInd w:val="0"/>
        <w:spacing w:after="0"/>
        <w:rPr>
          <w:rFonts w:ascii="Times New Roman" w:hAnsi="Times New Roman"/>
          <w:sz w:val="28"/>
          <w:szCs w:val="28"/>
        </w:rPr>
      </w:pPr>
    </w:p>
    <w:p w:rsidR="00BC4C73" w:rsidRDefault="00BC4C73" w:rsidP="003B5E72">
      <w:pPr>
        <w:widowControl w:val="0"/>
        <w:autoSpaceDE w:val="0"/>
        <w:autoSpaceDN w:val="0"/>
        <w:adjustRightInd w:val="0"/>
        <w:spacing w:after="0"/>
        <w:rPr>
          <w:rFonts w:ascii="Times New Roman" w:hAnsi="Times New Roman"/>
          <w:sz w:val="28"/>
          <w:szCs w:val="28"/>
        </w:rPr>
      </w:pPr>
    </w:p>
    <w:p w:rsidR="003B5E72" w:rsidRDefault="003B5E72" w:rsidP="002B609C">
      <w:pPr>
        <w:widowControl w:val="0"/>
        <w:autoSpaceDE w:val="0"/>
        <w:autoSpaceDN w:val="0"/>
        <w:adjustRightInd w:val="0"/>
        <w:spacing w:after="0"/>
        <w:jc w:val="both"/>
        <w:rPr>
          <w:rFonts w:ascii="Times New Roman" w:hAnsi="Times New Roman"/>
          <w:sz w:val="28"/>
          <w:szCs w:val="28"/>
        </w:rPr>
      </w:pPr>
    </w:p>
    <w:tbl>
      <w:tblPr>
        <w:tblW w:w="0" w:type="auto"/>
        <w:tblInd w:w="5778" w:type="dxa"/>
        <w:tblLook w:val="04A0"/>
      </w:tblPr>
      <w:tblGrid>
        <w:gridCol w:w="4361"/>
      </w:tblGrid>
      <w:tr w:rsidR="003B5E72" w:rsidTr="003B5E72">
        <w:tc>
          <w:tcPr>
            <w:tcW w:w="4643" w:type="dxa"/>
            <w:hideMark/>
          </w:tcPr>
          <w:p w:rsidR="003B5E72" w:rsidRPr="002B609C" w:rsidRDefault="003B5E72" w:rsidP="002B609C">
            <w:pPr>
              <w:pStyle w:val="a6"/>
              <w:jc w:val="right"/>
              <w:rPr>
                <w:rFonts w:ascii="Times New Roman" w:hAnsi="Times New Roman"/>
                <w:sz w:val="28"/>
                <w:szCs w:val="28"/>
              </w:rPr>
            </w:pPr>
            <w:r w:rsidRPr="002B609C">
              <w:rPr>
                <w:rFonts w:ascii="Times New Roman" w:hAnsi="Times New Roman"/>
                <w:sz w:val="28"/>
                <w:szCs w:val="28"/>
              </w:rPr>
              <w:lastRenderedPageBreak/>
              <w:tab/>
            </w:r>
            <w:r w:rsidRPr="002B609C">
              <w:rPr>
                <w:rFonts w:ascii="Times New Roman" w:hAnsi="Times New Roman"/>
                <w:sz w:val="28"/>
                <w:szCs w:val="28"/>
              </w:rPr>
              <w:tab/>
              <w:t xml:space="preserve">         Приложение 1</w:t>
            </w:r>
          </w:p>
          <w:p w:rsidR="003B5E72" w:rsidRPr="002B609C" w:rsidRDefault="003B5E72" w:rsidP="002B609C">
            <w:pPr>
              <w:pStyle w:val="a6"/>
              <w:jc w:val="right"/>
              <w:rPr>
                <w:rFonts w:ascii="Times New Roman" w:hAnsi="Times New Roman"/>
                <w:sz w:val="28"/>
                <w:szCs w:val="28"/>
              </w:rPr>
            </w:pPr>
            <w:r w:rsidRPr="002B609C">
              <w:rPr>
                <w:rFonts w:ascii="Times New Roman" w:hAnsi="Times New Roman"/>
                <w:sz w:val="28"/>
                <w:szCs w:val="28"/>
              </w:rPr>
              <w:t>к решению Совета депутатов</w:t>
            </w:r>
          </w:p>
          <w:p w:rsidR="003B5E72" w:rsidRPr="002B609C" w:rsidRDefault="002B609C" w:rsidP="002B609C">
            <w:pPr>
              <w:pStyle w:val="a6"/>
              <w:jc w:val="right"/>
              <w:rPr>
                <w:rFonts w:ascii="Times New Roman" w:hAnsi="Times New Roman"/>
                <w:sz w:val="28"/>
                <w:szCs w:val="28"/>
              </w:rPr>
            </w:pPr>
            <w:r w:rsidRPr="002B609C">
              <w:rPr>
                <w:rFonts w:ascii="Times New Roman" w:hAnsi="Times New Roman"/>
                <w:sz w:val="28"/>
                <w:szCs w:val="28"/>
              </w:rPr>
              <w:t xml:space="preserve">Тумановского </w:t>
            </w:r>
            <w:r w:rsidR="003B5E72" w:rsidRPr="002B609C">
              <w:rPr>
                <w:rFonts w:ascii="Times New Roman" w:hAnsi="Times New Roman"/>
                <w:sz w:val="28"/>
                <w:szCs w:val="28"/>
              </w:rPr>
              <w:t xml:space="preserve"> сельского поселения Вяземского района Смоленской области</w:t>
            </w:r>
            <w:r w:rsidR="003B5E72" w:rsidRPr="002B609C">
              <w:rPr>
                <w:rFonts w:ascii="Times New Roman" w:hAnsi="Times New Roman"/>
                <w:sz w:val="28"/>
                <w:szCs w:val="28"/>
              </w:rPr>
              <w:br/>
            </w:r>
            <w:r w:rsidR="005D7920">
              <w:rPr>
                <w:rFonts w:ascii="Times New Roman" w:hAnsi="Times New Roman"/>
                <w:sz w:val="28"/>
                <w:szCs w:val="28"/>
              </w:rPr>
              <w:t>от  31.05.2022 №11</w:t>
            </w:r>
            <w:r w:rsidR="003B5E72" w:rsidRPr="002B609C">
              <w:rPr>
                <w:rFonts w:ascii="Times New Roman" w:hAnsi="Times New Roman"/>
                <w:sz w:val="28"/>
                <w:szCs w:val="28"/>
              </w:rPr>
              <w:t xml:space="preserve"> </w:t>
            </w:r>
          </w:p>
        </w:tc>
      </w:tr>
    </w:tbl>
    <w:p w:rsidR="003B5E72" w:rsidRDefault="003B5E72" w:rsidP="003B5E72">
      <w:pPr>
        <w:pStyle w:val="ConsPlusTitle"/>
        <w:spacing w:line="276" w:lineRule="auto"/>
        <w:rPr>
          <w:rFonts w:ascii="Times New Roman" w:hAnsi="Times New Roman" w:cs="Times New Roman"/>
          <w:sz w:val="28"/>
          <w:szCs w:val="28"/>
        </w:rPr>
      </w:pPr>
    </w:p>
    <w:p w:rsidR="003B5E72" w:rsidRDefault="003B5E72" w:rsidP="003B5E72">
      <w:pPr>
        <w:pStyle w:val="ConsPlusTitle"/>
        <w:spacing w:line="276" w:lineRule="auto"/>
        <w:jc w:val="center"/>
        <w:rPr>
          <w:rFonts w:ascii="Times New Roman" w:hAnsi="Times New Roman" w:cs="Times New Roman"/>
          <w:sz w:val="28"/>
          <w:szCs w:val="28"/>
        </w:rPr>
      </w:pPr>
    </w:p>
    <w:p w:rsidR="003B5E72" w:rsidRDefault="003B5E72" w:rsidP="003B5E72">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3B5E72" w:rsidRDefault="003B5E72" w:rsidP="003B5E72">
      <w:pPr>
        <w:pStyle w:val="ConsPlusNormal"/>
        <w:spacing w:line="276"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формирования, ведения, ежегодного дополнения и обязательного опубликования перечня муниципальн</w:t>
      </w:r>
      <w:r w:rsidR="002B609C">
        <w:rPr>
          <w:rFonts w:ascii="Times New Roman" w:hAnsi="Times New Roman" w:cs="Times New Roman"/>
          <w:b/>
          <w:sz w:val="28"/>
          <w:szCs w:val="28"/>
        </w:rPr>
        <w:t>ого имущества Тумановского</w:t>
      </w:r>
      <w:r>
        <w:rPr>
          <w:rFonts w:ascii="Times New Roman" w:hAnsi="Times New Roman" w:cs="Times New Roman"/>
          <w:b/>
          <w:sz w:val="28"/>
          <w:szCs w:val="28"/>
        </w:rPr>
        <w:t xml:space="preserve"> сельского поселения</w:t>
      </w:r>
      <w:r w:rsidR="00BC4C73">
        <w:rPr>
          <w:rFonts w:ascii="Times New Roman" w:hAnsi="Times New Roman" w:cs="Times New Roman"/>
          <w:b/>
          <w:sz w:val="28"/>
          <w:szCs w:val="28"/>
        </w:rPr>
        <w:t xml:space="preserve"> </w:t>
      </w:r>
      <w:r>
        <w:rPr>
          <w:rFonts w:ascii="Times New Roman" w:hAnsi="Times New Roman" w:cs="Times New Roman"/>
          <w:b/>
          <w:sz w:val="28"/>
          <w:szCs w:val="28"/>
        </w:rPr>
        <w:t xml:space="preserve"> Вяземского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w:t>
      </w:r>
      <w:proofErr w:type="gramEnd"/>
      <w:r>
        <w:rPr>
          <w:rFonts w:ascii="Times New Roman" w:hAnsi="Times New Roman" w:cs="Times New Roman"/>
          <w:b/>
          <w:sz w:val="28"/>
          <w:szCs w:val="28"/>
        </w:rPr>
        <w:t xml:space="preserve">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3B5E72" w:rsidRDefault="003B5E72" w:rsidP="003B5E72">
      <w:pPr>
        <w:pStyle w:val="ConsPlusNormal"/>
        <w:spacing w:line="276" w:lineRule="auto"/>
        <w:jc w:val="center"/>
        <w:rPr>
          <w:rFonts w:ascii="Times New Roman" w:hAnsi="Times New Roman" w:cs="Times New Roman"/>
          <w:b/>
          <w:sz w:val="28"/>
          <w:szCs w:val="28"/>
        </w:rPr>
      </w:pPr>
    </w:p>
    <w:p w:rsidR="003B5E72" w:rsidRDefault="003B5E72" w:rsidP="003B5E72">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3B5E72" w:rsidRDefault="003B5E72" w:rsidP="003B5E72">
      <w:pPr>
        <w:pStyle w:val="ConsPlusNormal"/>
        <w:spacing w:line="276" w:lineRule="auto"/>
        <w:ind w:firstLine="709"/>
        <w:jc w:val="both"/>
        <w:rPr>
          <w:rFonts w:ascii="Times New Roman" w:hAnsi="Times New Roman" w:cs="Times New Roman"/>
          <w:sz w:val="28"/>
          <w:szCs w:val="28"/>
        </w:rPr>
      </w:pP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Настоящий</w:t>
      </w:r>
      <w:r w:rsidR="00BC4C73">
        <w:rPr>
          <w:rFonts w:ascii="Times New Roman" w:hAnsi="Times New Roman" w:cs="Times New Roman"/>
          <w:sz w:val="28"/>
          <w:szCs w:val="28"/>
        </w:rPr>
        <w:t xml:space="preserve"> </w:t>
      </w:r>
      <w:r>
        <w:rPr>
          <w:rFonts w:ascii="Times New Roman" w:hAnsi="Times New Roman" w:cs="Times New Roman"/>
          <w:sz w:val="28"/>
          <w:szCs w:val="28"/>
        </w:rPr>
        <w:t xml:space="preserve"> Порядок устанавливает правила формирования, ведения (в том числе ежегодного дополнения) и обязательного опубликования Перечня муниципальн</w:t>
      </w:r>
      <w:r w:rsidR="002B609C">
        <w:rPr>
          <w:rFonts w:ascii="Times New Roman" w:hAnsi="Times New Roman" w:cs="Times New Roman"/>
          <w:sz w:val="28"/>
          <w:szCs w:val="28"/>
        </w:rPr>
        <w:t xml:space="preserve">ого имущества Тумановского </w:t>
      </w:r>
      <w:r>
        <w:rPr>
          <w:rFonts w:ascii="Times New Roman" w:hAnsi="Times New Roman" w:cs="Times New Roman"/>
          <w:sz w:val="28"/>
          <w:szCs w:val="28"/>
        </w:rPr>
        <w:t>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организациям, образующим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субъектов малого и среднего предпринимательства </w:t>
      </w:r>
      <w:r>
        <w:rPr>
          <w:rFonts w:ascii="Times New Roman" w:hAnsi="Times New Roman" w:cs="Times New Roman"/>
          <w:sz w:val="28"/>
          <w:szCs w:val="28"/>
        </w:rPr>
        <w:lastRenderedPageBreak/>
        <w:t xml:space="preserve">(далее – организации инфраструктуры поддержки),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w:t>
      </w:r>
      <w:proofErr w:type="gramEnd"/>
    </w:p>
    <w:p w:rsidR="003B5E72" w:rsidRDefault="003B5E72" w:rsidP="003B5E72">
      <w:pPr>
        <w:pStyle w:val="ConsPlusNormal"/>
        <w:spacing w:line="276" w:lineRule="auto"/>
        <w:ind w:firstLine="540"/>
        <w:jc w:val="both"/>
        <w:rPr>
          <w:rFonts w:ascii="Times New Roman" w:hAnsi="Times New Roman" w:cs="Times New Roman"/>
          <w:sz w:val="28"/>
          <w:szCs w:val="28"/>
        </w:rPr>
      </w:pPr>
    </w:p>
    <w:p w:rsidR="003B5E72" w:rsidRDefault="003B5E72" w:rsidP="003B5E72">
      <w:pPr>
        <w:pStyle w:val="ConsPlusNormal"/>
        <w:spacing w:line="276" w:lineRule="auto"/>
        <w:ind w:firstLine="540"/>
        <w:jc w:val="center"/>
        <w:rPr>
          <w:rFonts w:ascii="Times New Roman" w:hAnsi="Times New Roman" w:cs="Times New Roman"/>
          <w:b/>
          <w:sz w:val="28"/>
          <w:szCs w:val="28"/>
        </w:rPr>
      </w:pPr>
      <w:r>
        <w:rPr>
          <w:rFonts w:ascii="Times New Roman" w:hAnsi="Times New Roman" w:cs="Times New Roman"/>
          <w:b/>
          <w:sz w:val="28"/>
          <w:szCs w:val="28"/>
        </w:rPr>
        <w:t>2. Цели создания и основные принципы формирования,</w:t>
      </w:r>
    </w:p>
    <w:p w:rsidR="003B5E72" w:rsidRDefault="003B5E72" w:rsidP="003B5E72">
      <w:pPr>
        <w:pStyle w:val="ConsPlusNormal"/>
        <w:spacing w:line="276" w:lineRule="auto"/>
        <w:ind w:firstLine="540"/>
        <w:jc w:val="center"/>
        <w:rPr>
          <w:rFonts w:ascii="Times New Roman" w:hAnsi="Times New Roman" w:cs="Times New Roman"/>
          <w:b/>
          <w:sz w:val="28"/>
          <w:szCs w:val="28"/>
        </w:rPr>
      </w:pPr>
      <w:r>
        <w:rPr>
          <w:rFonts w:ascii="Times New Roman" w:hAnsi="Times New Roman" w:cs="Times New Roman"/>
          <w:b/>
          <w:sz w:val="28"/>
          <w:szCs w:val="28"/>
        </w:rPr>
        <w:t>ведения, ежегодного дополнения и опубликования Перечня</w:t>
      </w:r>
    </w:p>
    <w:p w:rsidR="003B5E72" w:rsidRDefault="003B5E72" w:rsidP="003B5E72">
      <w:pPr>
        <w:pStyle w:val="ConsPlusNormal"/>
        <w:spacing w:line="276" w:lineRule="auto"/>
        <w:ind w:firstLine="540"/>
        <w:jc w:val="both"/>
        <w:rPr>
          <w:rFonts w:ascii="Times New Roman" w:hAnsi="Times New Roman" w:cs="Times New Roman"/>
          <w:sz w:val="28"/>
          <w:szCs w:val="28"/>
        </w:rPr>
      </w:pPr>
    </w:p>
    <w:p w:rsidR="003B5E72" w:rsidRDefault="002B609C" w:rsidP="002B609C">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5E72">
        <w:rPr>
          <w:rFonts w:ascii="Times New Roman" w:hAnsi="Times New Roman" w:cs="Times New Roman"/>
          <w:sz w:val="28"/>
          <w:szCs w:val="28"/>
        </w:rPr>
        <w:t xml:space="preserve">2.1. </w:t>
      </w:r>
      <w:proofErr w:type="gramStart"/>
      <w:r w:rsidR="003B5E72">
        <w:rPr>
          <w:rFonts w:ascii="Times New Roman" w:hAnsi="Times New Roman" w:cs="Times New Roman"/>
          <w:sz w:val="28"/>
          <w:szCs w:val="28"/>
        </w:rPr>
        <w:t>В Перечне содержатся сведения о муниципальн</w:t>
      </w:r>
      <w:r>
        <w:rPr>
          <w:rFonts w:ascii="Times New Roman" w:hAnsi="Times New Roman" w:cs="Times New Roman"/>
          <w:sz w:val="28"/>
          <w:szCs w:val="28"/>
        </w:rPr>
        <w:t xml:space="preserve">ом имуществе Тумановского </w:t>
      </w:r>
      <w:r w:rsidR="003B5E72">
        <w:rPr>
          <w:rFonts w:ascii="Times New Roman" w:hAnsi="Times New Roman" w:cs="Times New Roman"/>
          <w:sz w:val="28"/>
          <w:szCs w:val="28"/>
        </w:rPr>
        <w:t>сельского поселения,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 июля 2007 № 209-ФЗ «О развитии малого и среднего предпринимательства в Российской Федерации», предназначенном для предоставления во владение и (или</w:t>
      </w:r>
      <w:proofErr w:type="gramEnd"/>
      <w:r w:rsidR="003B5E72">
        <w:rPr>
          <w:rFonts w:ascii="Times New Roman" w:hAnsi="Times New Roman" w:cs="Times New Roman"/>
          <w:sz w:val="28"/>
          <w:szCs w:val="28"/>
        </w:rPr>
        <w:t xml:space="preserve">) </w:t>
      </w:r>
      <w:proofErr w:type="gramStart"/>
      <w:r w:rsidR="003B5E72">
        <w:rPr>
          <w:rFonts w:ascii="Times New Roman" w:hAnsi="Times New Roman" w:cs="Times New Roman"/>
          <w:sz w:val="28"/>
          <w:szCs w:val="28"/>
        </w:rPr>
        <w:t>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 159-ФЗ «Об особенностях отчуждения недвижимого имущества, находящегося в государственной или</w:t>
      </w:r>
      <w:proofErr w:type="gramEnd"/>
      <w:r w:rsidR="003B5E72">
        <w:rPr>
          <w:rFonts w:ascii="Times New Roman" w:hAnsi="Times New Roman" w:cs="Times New Roman"/>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 Формирование Перечня осуществляется в целях:</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и физических лиц, применяющих специальный налоговый режим.</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 Предоставления муниципального имущества, принадлежащего на праве </w:t>
      </w:r>
      <w:r w:rsidR="002B609C">
        <w:rPr>
          <w:rFonts w:ascii="Times New Roman" w:hAnsi="Times New Roman" w:cs="Times New Roman"/>
          <w:sz w:val="28"/>
          <w:szCs w:val="28"/>
        </w:rPr>
        <w:t xml:space="preserve">собственности Тумановского </w:t>
      </w:r>
      <w:r>
        <w:rPr>
          <w:rFonts w:ascii="Times New Roman" w:hAnsi="Times New Roman" w:cs="Times New Roman"/>
          <w:sz w:val="28"/>
          <w:szCs w:val="28"/>
        </w:rPr>
        <w:t xml:space="preserve">сельского поселения, во владение и (или) пользование на долгосрочной основе (в том числе </w:t>
      </w:r>
      <w:proofErr w:type="spellStart"/>
      <w:r>
        <w:rPr>
          <w:rFonts w:ascii="Times New Roman" w:hAnsi="Times New Roman" w:cs="Times New Roman"/>
          <w:sz w:val="28"/>
          <w:szCs w:val="28"/>
        </w:rPr>
        <w:t>возмездно</w:t>
      </w:r>
      <w:proofErr w:type="spellEnd"/>
      <w:r>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2.2.3. Реализации пол</w:t>
      </w:r>
      <w:r w:rsidR="002B609C">
        <w:rPr>
          <w:rFonts w:ascii="Times New Roman" w:hAnsi="Times New Roman" w:cs="Times New Roman"/>
          <w:sz w:val="28"/>
          <w:szCs w:val="28"/>
        </w:rPr>
        <w:t>номочий Тумановского</w:t>
      </w:r>
      <w:r>
        <w:rPr>
          <w:rFonts w:ascii="Times New Roman" w:hAnsi="Times New Roman" w:cs="Times New Roman"/>
          <w:sz w:val="28"/>
          <w:szCs w:val="28"/>
        </w:rPr>
        <w:t xml:space="preserve"> сельского поселения, в сфере оказания имущественной поддержки субъектам малого и среднего </w:t>
      </w:r>
      <w:r>
        <w:rPr>
          <w:rFonts w:ascii="Times New Roman" w:hAnsi="Times New Roman" w:cs="Times New Roman"/>
          <w:sz w:val="28"/>
          <w:szCs w:val="28"/>
        </w:rPr>
        <w:lastRenderedPageBreak/>
        <w:t>предпринимательства, организациям инфраструктуры поддержки и физическим лицам, применяющим специальный налоговый режим.</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2.2.4. Повышения эффективности управления муниципальным имуществом, находящимся в с</w:t>
      </w:r>
      <w:r w:rsidR="00290C22">
        <w:rPr>
          <w:rFonts w:ascii="Times New Roman" w:hAnsi="Times New Roman" w:cs="Times New Roman"/>
          <w:sz w:val="28"/>
          <w:szCs w:val="28"/>
        </w:rPr>
        <w:t xml:space="preserve">обственности Тумановского </w:t>
      </w:r>
      <w:r>
        <w:rPr>
          <w:rFonts w:ascii="Times New Roman" w:hAnsi="Times New Roman" w:cs="Times New Roman"/>
          <w:sz w:val="28"/>
          <w:szCs w:val="28"/>
        </w:rPr>
        <w:t>сельского поселения, стимулирования развития малого и среднего предпринимательства н</w:t>
      </w:r>
      <w:r w:rsidR="00290C22">
        <w:rPr>
          <w:rFonts w:ascii="Times New Roman" w:hAnsi="Times New Roman" w:cs="Times New Roman"/>
          <w:sz w:val="28"/>
          <w:szCs w:val="28"/>
        </w:rPr>
        <w:t xml:space="preserve">а территории Тумановского </w:t>
      </w:r>
      <w:r>
        <w:rPr>
          <w:rFonts w:ascii="Times New Roman" w:hAnsi="Times New Roman" w:cs="Times New Roman"/>
          <w:sz w:val="28"/>
          <w:szCs w:val="28"/>
        </w:rPr>
        <w:t xml:space="preserve">сельского поселения. </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2.3. Формирование и ведение Перечня основывается на следующих основных принципах:</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2.3.2. Ежегодная актуализация Перечня (до 1 ноября текущего года), осуществляемая на основе предложений, в том числе внесенных по итогам заседаний коллегиал</w:t>
      </w:r>
      <w:r w:rsidR="00567088">
        <w:rPr>
          <w:rFonts w:ascii="Times New Roman" w:hAnsi="Times New Roman" w:cs="Times New Roman"/>
          <w:sz w:val="28"/>
          <w:szCs w:val="28"/>
        </w:rPr>
        <w:t xml:space="preserve">ьного органа Тумановского </w:t>
      </w:r>
      <w:r>
        <w:rPr>
          <w:rFonts w:ascii="Times New Roman" w:hAnsi="Times New Roman" w:cs="Times New Roman"/>
          <w:sz w:val="28"/>
          <w:szCs w:val="28"/>
        </w:rPr>
        <w:t xml:space="preserve">сельского поселения по обеспечению взаимодействия исполнительных органов власти Смоленской области с территориальным органом </w:t>
      </w:r>
      <w:proofErr w:type="spellStart"/>
      <w:r>
        <w:rPr>
          <w:rFonts w:ascii="Times New Roman" w:hAnsi="Times New Roman" w:cs="Times New Roman"/>
          <w:sz w:val="28"/>
          <w:szCs w:val="28"/>
        </w:rPr>
        <w:t>Росимущества</w:t>
      </w:r>
      <w:proofErr w:type="spellEnd"/>
      <w:r>
        <w:rPr>
          <w:rFonts w:ascii="Times New Roman" w:hAnsi="Times New Roman" w:cs="Times New Roman"/>
          <w:sz w:val="28"/>
          <w:szCs w:val="28"/>
        </w:rPr>
        <w:t xml:space="preserve"> в Смоленской области.</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3B5E72" w:rsidRDefault="003B5E72" w:rsidP="003B5E72">
      <w:pPr>
        <w:pStyle w:val="ConsPlusNormal"/>
        <w:spacing w:line="276" w:lineRule="auto"/>
        <w:ind w:firstLine="540"/>
        <w:jc w:val="both"/>
        <w:rPr>
          <w:rFonts w:ascii="Times New Roman" w:hAnsi="Times New Roman" w:cs="Times New Roman"/>
          <w:sz w:val="28"/>
          <w:szCs w:val="28"/>
        </w:rPr>
      </w:pPr>
    </w:p>
    <w:p w:rsidR="003B5E72" w:rsidRDefault="003B5E72" w:rsidP="003B5E72">
      <w:pPr>
        <w:pStyle w:val="ConsPlusNormal"/>
        <w:spacing w:line="276" w:lineRule="auto"/>
        <w:ind w:firstLine="540"/>
        <w:jc w:val="both"/>
        <w:rPr>
          <w:rFonts w:ascii="Times New Roman" w:hAnsi="Times New Roman" w:cs="Times New Roman"/>
          <w:sz w:val="28"/>
          <w:szCs w:val="28"/>
        </w:rPr>
      </w:pPr>
    </w:p>
    <w:p w:rsidR="003B5E72" w:rsidRDefault="003B5E72" w:rsidP="003B5E72">
      <w:pPr>
        <w:pStyle w:val="ConsPlusNormal"/>
        <w:spacing w:line="276"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Формирование, ведение Перечня, внесение в него изменений, в том числе ежегодное дополнение Перечня</w:t>
      </w:r>
    </w:p>
    <w:p w:rsidR="003B5E72" w:rsidRDefault="003B5E72" w:rsidP="003B5E72">
      <w:pPr>
        <w:pStyle w:val="ConsPlusNormal"/>
        <w:spacing w:line="276" w:lineRule="auto"/>
        <w:ind w:firstLine="540"/>
        <w:jc w:val="both"/>
        <w:rPr>
          <w:rFonts w:ascii="Times New Roman" w:hAnsi="Times New Roman" w:cs="Times New Roman"/>
          <w:sz w:val="28"/>
          <w:szCs w:val="28"/>
        </w:rPr>
      </w:pP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 Перечень, изменения и ежегодное дополнение в него утверждаются постановлен</w:t>
      </w:r>
      <w:r w:rsidR="00524A4F">
        <w:rPr>
          <w:rFonts w:ascii="Times New Roman" w:hAnsi="Times New Roman" w:cs="Times New Roman"/>
          <w:sz w:val="28"/>
          <w:szCs w:val="28"/>
        </w:rPr>
        <w:t>ием администрации Тумановского</w:t>
      </w:r>
      <w:r>
        <w:rPr>
          <w:rFonts w:ascii="Times New Roman" w:hAnsi="Times New Roman" w:cs="Times New Roman"/>
          <w:sz w:val="28"/>
          <w:szCs w:val="28"/>
        </w:rPr>
        <w:t xml:space="preserve"> сельского поселения.</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3.2. Формирование, утверждение, ведение и обеспечение обязательного опубликования Перечня осуществляется а</w:t>
      </w:r>
      <w:r w:rsidR="00524A4F">
        <w:rPr>
          <w:rFonts w:ascii="Times New Roman" w:hAnsi="Times New Roman" w:cs="Times New Roman"/>
          <w:sz w:val="28"/>
          <w:szCs w:val="28"/>
        </w:rPr>
        <w:t xml:space="preserve">дминистрацией Тумановского </w:t>
      </w:r>
      <w:r>
        <w:rPr>
          <w:rFonts w:ascii="Times New Roman" w:hAnsi="Times New Roman" w:cs="Times New Roman"/>
          <w:sz w:val="28"/>
          <w:szCs w:val="28"/>
        </w:rPr>
        <w:t xml:space="preserve"> сельского поселения (далее также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 xml:space="preserve">В перечень включаются объекты недвижимого и движимого имущества, находящиеся в муниципальной </w:t>
      </w:r>
      <w:r w:rsidR="00524A4F">
        <w:rPr>
          <w:rFonts w:ascii="Times New Roman" w:hAnsi="Times New Roman" w:cs="Times New Roman"/>
          <w:sz w:val="28"/>
          <w:szCs w:val="28"/>
        </w:rPr>
        <w:t>собственности Тумановского</w:t>
      </w:r>
      <w:r>
        <w:rPr>
          <w:rFonts w:ascii="Times New Roman" w:hAnsi="Times New Roman" w:cs="Times New Roman"/>
          <w:sz w:val="28"/>
          <w:szCs w:val="28"/>
        </w:rPr>
        <w:t xml:space="preserve"> сельского поселения (земельные участки, здания, строения, сооружения, нежилые помещения, оборудование, машины, механизмы, установки, транспортные средства, </w:t>
      </w:r>
      <w:r>
        <w:rPr>
          <w:rFonts w:ascii="Times New Roman" w:hAnsi="Times New Roman" w:cs="Times New Roman"/>
          <w:sz w:val="28"/>
          <w:szCs w:val="28"/>
        </w:rPr>
        <w:lastRenderedPageBreak/>
        <w:t>инвентарь, инструменты,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 В Перечень вносятся сведения о муниципальном имуществе (далее – имущество), соответствующем следующим критериям:</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3.4.3. имущество не является объектом религиозного назначения;</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3.4.4.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3B5E72" w:rsidRDefault="003B5E72" w:rsidP="003B5E72">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3.4.5.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 декабря 2001 № 178-ФЗ «О приватизации государственного и муниципального имущества», а также в переч</w:t>
      </w:r>
      <w:r w:rsidR="00FB7037">
        <w:rPr>
          <w:rFonts w:ascii="Times New Roman" w:hAnsi="Times New Roman" w:cs="Times New Roman"/>
          <w:sz w:val="28"/>
          <w:szCs w:val="28"/>
        </w:rPr>
        <w:t xml:space="preserve">ень имущества Тумановского </w:t>
      </w:r>
      <w:r>
        <w:rPr>
          <w:rFonts w:ascii="Times New Roman" w:hAnsi="Times New Roman" w:cs="Times New Roman"/>
          <w:sz w:val="28"/>
          <w:szCs w:val="28"/>
        </w:rPr>
        <w:t>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3.4.6. имущество не признано аварийным и подлежащим сносу или реконструкции;</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3.4.8.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B5E72" w:rsidRDefault="003B5E72" w:rsidP="003B5E72">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3.4.9.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FB7037">
        <w:rPr>
          <w:rFonts w:ascii="Times New Roman" w:hAnsi="Times New Roman" w:cs="Times New Roman"/>
          <w:sz w:val="28"/>
          <w:szCs w:val="28"/>
        </w:rPr>
        <w:t>администрации Тумановского</w:t>
      </w:r>
      <w:r>
        <w:rPr>
          <w:rFonts w:ascii="Times New Roman" w:hAnsi="Times New Roman" w:cs="Times New Roman"/>
          <w:sz w:val="28"/>
          <w:szCs w:val="28"/>
        </w:rPr>
        <w:t xml:space="preserve"> сельского поселения,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w:t>
      </w:r>
      <w:proofErr w:type="gramEnd"/>
      <w:r>
        <w:rPr>
          <w:rFonts w:ascii="Times New Roman" w:hAnsi="Times New Roman" w:cs="Times New Roman"/>
          <w:sz w:val="28"/>
          <w:szCs w:val="28"/>
        </w:rPr>
        <w:t xml:space="preserve"> (или) в </w:t>
      </w:r>
      <w:r>
        <w:rPr>
          <w:rFonts w:ascii="Times New Roman" w:hAnsi="Times New Roman" w:cs="Times New Roman"/>
          <w:sz w:val="28"/>
          <w:szCs w:val="28"/>
        </w:rPr>
        <w:lastRenderedPageBreak/>
        <w:t>пользование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3B5E72" w:rsidRDefault="003B5E72" w:rsidP="003B5E72">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3.4.10.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3.4.11. в отношении имущества, арендуемого субъектом малого и среднего предпринимательства, организацией инфраструктуры поддержки или физическим лицом, применяющим специальный налоговый режим в течение менее трех лет, арендатор не направил возражения на включение в Перечень в ответ на предложения </w:t>
      </w:r>
      <w:r w:rsidR="000A731A">
        <w:rPr>
          <w:rFonts w:ascii="Times New Roman" w:hAnsi="Times New Roman" w:cs="Times New Roman"/>
          <w:sz w:val="28"/>
          <w:szCs w:val="28"/>
        </w:rPr>
        <w:t>администрации Тумановского</w:t>
      </w:r>
      <w:r>
        <w:rPr>
          <w:rFonts w:ascii="Times New Roman" w:hAnsi="Times New Roman" w:cs="Times New Roman"/>
          <w:sz w:val="28"/>
          <w:szCs w:val="28"/>
        </w:rPr>
        <w:t xml:space="preserve"> сельского поселения;</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В случае включения в Перечень имущества, техническое состояние которого требует проведения капитального ремонта, реконструкции либо проведения иных работ, в аукционную (конкурсную) документацию (либо проект договора о предоставлении имущества во владение и (или) в пользование, заключаемого без проведения торгов) включается условие о проведении соответствующих работ, необходимых для ввода указанного имущества в эксплуатацию, за счет средств арендатора, условия, обеспечивающие уменьшение расходов арендатора</w:t>
      </w:r>
      <w:proofErr w:type="gramEnd"/>
      <w:r>
        <w:rPr>
          <w:rFonts w:ascii="Times New Roman" w:hAnsi="Times New Roman" w:cs="Times New Roman"/>
          <w:sz w:val="28"/>
          <w:szCs w:val="28"/>
        </w:rPr>
        <w:t xml:space="preserve"> на сумму понесенных расходов в пределах суммы арендной платы (арендные каникулы, зачет понесенных расходов в счета арендной платы и т.п.) а также требования к порядку проведения и согласования таких работ.</w:t>
      </w:r>
    </w:p>
    <w:p w:rsidR="003B5E72" w:rsidRDefault="003B5E72" w:rsidP="003B5E72">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включении в Перечень имущества, для использования которого необходимо проведение ремонта или реконструкции, уполномоченный орган заключает договор аренды имущества с субъектом малого и среднего предпринимательства, организацией инфраструктуры поддержки или физическим лицом, применяющим специальный налоговый режим на срок не менее 10 лет с условием осуществления арендатором ремонта или реконструкции с зачетом расходов в счет арендной платы.</w:t>
      </w:r>
      <w:proofErr w:type="gramEnd"/>
      <w:r>
        <w:rPr>
          <w:rFonts w:ascii="Times New Roman" w:hAnsi="Times New Roman" w:cs="Times New Roman"/>
          <w:sz w:val="28"/>
          <w:szCs w:val="28"/>
        </w:rPr>
        <w:t xml:space="preserve"> Порядок документального подтверждения понесенных расходов и их зачет в счет арендной платы подробно отражается в договоре аренды.</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3.6.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3B5E72" w:rsidRDefault="003B5E72" w:rsidP="003B5E7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 Сведения об имуществе группируются </w:t>
      </w:r>
      <w:r w:rsidR="009E0EE8">
        <w:rPr>
          <w:rFonts w:ascii="Times New Roman" w:hAnsi="Times New Roman" w:cs="Times New Roman"/>
          <w:sz w:val="28"/>
          <w:szCs w:val="28"/>
        </w:rPr>
        <w:t xml:space="preserve">в Перечень по </w:t>
      </w:r>
      <w:proofErr w:type="spellStart"/>
      <w:r w:rsidR="009E0EE8">
        <w:rPr>
          <w:rFonts w:ascii="Times New Roman" w:hAnsi="Times New Roman" w:cs="Times New Roman"/>
          <w:sz w:val="28"/>
          <w:szCs w:val="28"/>
        </w:rPr>
        <w:t>Тумановскому</w:t>
      </w:r>
      <w:proofErr w:type="spellEnd"/>
      <w:r>
        <w:rPr>
          <w:rFonts w:ascii="Times New Roman" w:hAnsi="Times New Roman" w:cs="Times New Roman"/>
          <w:sz w:val="28"/>
          <w:szCs w:val="28"/>
        </w:rPr>
        <w:t xml:space="preserve"> сельскому поселению,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3B5E72" w:rsidRDefault="003B5E72" w:rsidP="003B5E7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3.8. </w:t>
      </w:r>
      <w:proofErr w:type="gramStart"/>
      <w:r>
        <w:rPr>
          <w:rFonts w:ascii="Times New Roman" w:hAnsi="Times New Roman" w:cs="Times New Roman"/>
          <w:sz w:val="28"/>
          <w:szCs w:val="28"/>
        </w:rPr>
        <w:t>Включению в Перечень подлежат здания, строения, сооружения, нежилые помещения, оборудование, машины, механизмы, установки, транспортные средства,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инвентарь, инструменты, пригодные для оказания имущественной поддержки субъектам малого и среднего предпринимательства, организациям, инфраструктуры поддержки, а также физическим лицам, применяющим специальный налоговый режим.</w:t>
      </w:r>
      <w:proofErr w:type="gramEnd"/>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3.9. Виды имущества, включаемые в Перечень:</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3.9.1.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3.9.2.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3.9.3. Объекты недвижимого имущества, планируемые к использованию под административные, торговые, офисные, производственные и иные цели;</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3.9.4. Земельные участки, не предназначенные для ведения личного подсобного хозяйства, огородничества, садоводства, индивидуального жилищного строительства;</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3.9.5. Земельные участки, в том числе из состава земель сельскохозяйственного назначения, а также земельные участки, государственная собственность на которые не разграничена. </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перечень не включаются земельные участки, предусмотренные подпунктами 1-10,13-15,18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3.9.6. Инвестиционные площадки.</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proofErr w:type="gramStart"/>
      <w:r>
        <w:rPr>
          <w:rFonts w:ascii="Times New Roman" w:hAnsi="Times New Roman" w:cs="Times New Roman"/>
          <w:sz w:val="28"/>
          <w:szCs w:val="28"/>
        </w:rPr>
        <w:t>Внесение сведений об имуществе в Перечень (в том числе ежегодное дополнение до 1 ноября текущего года), а также исключение сведений об имуществе из Перечня осуществляются правовым актом администра</w:t>
      </w:r>
      <w:r w:rsidR="003E78AC">
        <w:rPr>
          <w:rFonts w:ascii="Times New Roman" w:hAnsi="Times New Roman" w:cs="Times New Roman"/>
          <w:sz w:val="28"/>
          <w:szCs w:val="28"/>
        </w:rPr>
        <w:t>ции Тумановского</w:t>
      </w:r>
      <w:r>
        <w:rPr>
          <w:rFonts w:ascii="Times New Roman" w:hAnsi="Times New Roman" w:cs="Times New Roman"/>
          <w:sz w:val="28"/>
          <w:szCs w:val="28"/>
        </w:rPr>
        <w:t xml:space="preserve"> сельского поселения по ее инициативе или на основании предложений исполнительных органов государственной власти (органов местного самоуправления) Смоленской области, коллегиал</w:t>
      </w:r>
      <w:r w:rsidR="002B3BFC">
        <w:rPr>
          <w:rFonts w:ascii="Times New Roman" w:hAnsi="Times New Roman" w:cs="Times New Roman"/>
          <w:sz w:val="28"/>
          <w:szCs w:val="28"/>
        </w:rPr>
        <w:t>ьного органа в Тумановском</w:t>
      </w:r>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сельском поселении, предложений балансодержателей, акционерного общества «Федеральная корпорация по</w:t>
      </w:r>
      <w:proofErr w:type="gramEnd"/>
      <w:r>
        <w:rPr>
          <w:rFonts w:ascii="Times New Roman" w:hAnsi="Times New Roman" w:cs="Times New Roman"/>
          <w:sz w:val="28"/>
          <w:szCs w:val="28"/>
        </w:rPr>
        <w:t xml:space="preserve"> развитию малого и среднего предпринимательства», а также субъектов малого и среднего предпринимательства, организаций инфраструктуры поддержки, физических лиц, применяющих специальный налоговый режим.</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в Перечень изменений, уполномоченный орган в течение 10 дней обеспечивает внесение соответствующих изменений в отношении муниципального имущества в Перечень.</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Рассмотрение уполномоченным органом предложений, поступивших от лиц, указанных в пункте 3.10 настоящего Порядка, осуществляется в течение 30 календарных дней со дня их поступления. </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указанных предложений уполномоченным органом принимается одно из следующих решений:</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3.11.1. О включении сведений об имуществе, в отношении которого поступило предложение, в Перечень с принятием соответствующего правового акта;</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3.11.2. Об исключении сведений об имуществе, в отношении которого поступило предложение, из Перечня, с принятием соответствующего правового акта;</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3.11.3.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3.12. Решение об отказе в учете предложения о включении имущества в Перечень принимается в следующих случаях:</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3.12.1. Имущество не соответствует критериям, установленным пунктом 3.3 настоящего Порядка.</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CA57CC">
        <w:rPr>
          <w:rFonts w:ascii="Times New Roman" w:hAnsi="Times New Roman" w:cs="Times New Roman"/>
          <w:sz w:val="28"/>
          <w:szCs w:val="28"/>
        </w:rPr>
        <w:t>администрации Тумановского</w:t>
      </w:r>
      <w:r>
        <w:rPr>
          <w:rFonts w:ascii="Times New Roman" w:hAnsi="Times New Roman" w:cs="Times New Roman"/>
          <w:sz w:val="28"/>
          <w:szCs w:val="28"/>
        </w:rPr>
        <w:t xml:space="preserve"> сельского поселения, уполномоченной на согласование сделок с имуществом балансодержателя. </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3.12.3. Отсутствуют индивидуально-определенные признаки движимого имущества, позволяющие заключить в отношении него договор аренды. </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3.13. Уполномоченный орган вправе исключить сведения</w:t>
      </w:r>
      <w:r w:rsidR="002A354F">
        <w:rPr>
          <w:rFonts w:ascii="Times New Roman" w:hAnsi="Times New Roman" w:cs="Times New Roman"/>
          <w:sz w:val="28"/>
          <w:szCs w:val="28"/>
        </w:rPr>
        <w:t xml:space="preserve"> об имуществе Тумановского</w:t>
      </w:r>
      <w:r>
        <w:rPr>
          <w:rFonts w:ascii="Times New Roman" w:hAnsi="Times New Roman" w:cs="Times New Roman"/>
          <w:sz w:val="28"/>
          <w:szCs w:val="28"/>
        </w:rPr>
        <w:t xml:space="preserve">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и физических лиц, применяющих специальный налоговый режим, не поступило:</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 июля 2006 № 135-ФЗ «О защите конкуренции», Земельным кодексом Российской Федерации.</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3.14. Сведения о муниципаль</w:t>
      </w:r>
      <w:r w:rsidR="00296428">
        <w:rPr>
          <w:rFonts w:ascii="Times New Roman" w:hAnsi="Times New Roman" w:cs="Times New Roman"/>
          <w:sz w:val="28"/>
          <w:szCs w:val="28"/>
        </w:rPr>
        <w:t>ном имуществе Тумановского</w:t>
      </w:r>
      <w:r>
        <w:rPr>
          <w:rFonts w:ascii="Times New Roman" w:hAnsi="Times New Roman" w:cs="Times New Roman"/>
          <w:sz w:val="28"/>
          <w:szCs w:val="28"/>
        </w:rPr>
        <w:t xml:space="preserve"> сельского поселения подлежат исключению из Перечня, в следующих случаях:</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8E5C3C">
        <w:rPr>
          <w:rFonts w:ascii="Times New Roman" w:hAnsi="Times New Roman" w:cs="Times New Roman"/>
          <w:sz w:val="28"/>
          <w:szCs w:val="28"/>
        </w:rPr>
        <w:t>администрации Тумановского</w:t>
      </w:r>
      <w:r>
        <w:rPr>
          <w:rFonts w:ascii="Times New Roman" w:hAnsi="Times New Roman" w:cs="Times New Roman"/>
          <w:sz w:val="28"/>
          <w:szCs w:val="28"/>
        </w:rPr>
        <w:t xml:space="preserve">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3.14.2. Пра</w:t>
      </w:r>
      <w:r w:rsidR="00C4277B">
        <w:rPr>
          <w:rFonts w:ascii="Times New Roman" w:hAnsi="Times New Roman" w:cs="Times New Roman"/>
          <w:sz w:val="28"/>
          <w:szCs w:val="28"/>
        </w:rPr>
        <w:t>во собственности Тумановского</w:t>
      </w:r>
      <w:r>
        <w:rPr>
          <w:rFonts w:ascii="Times New Roman" w:hAnsi="Times New Roman" w:cs="Times New Roman"/>
          <w:sz w:val="28"/>
          <w:szCs w:val="28"/>
        </w:rPr>
        <w:t xml:space="preserve"> сельского поселения на имущество прекращено по решению суда или в ином установленном законом порядке;</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3.14.3. Прекращение существования имущества в результате его гибели или уничтожения;</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3.14.4.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proofErr w:type="gramStart"/>
      <w:r>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 июля 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w:t>
      </w:r>
      <w:proofErr w:type="gramEnd"/>
      <w:r>
        <w:rPr>
          <w:rFonts w:ascii="Times New Roman" w:hAnsi="Times New Roman" w:cs="Times New Roman"/>
          <w:sz w:val="28"/>
          <w:szCs w:val="28"/>
        </w:rPr>
        <w:t xml:space="preserve"> кодекса Российской Федерации.</w:t>
      </w:r>
    </w:p>
    <w:p w:rsidR="003B5E72" w:rsidRDefault="009858F0"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proofErr w:type="gramStart"/>
      <w:r w:rsidR="003B5E72">
        <w:rPr>
          <w:rFonts w:ascii="Times New Roman" w:hAnsi="Times New Roman" w:cs="Times New Roman"/>
          <w:sz w:val="28"/>
          <w:szCs w:val="28"/>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организациям инфраструктуры поддержки или физическим лицам, применяющим специальный налоговый режим на условиях, обеспечивающих проведение его капитального ремонта и (или) реконструкции.</w:t>
      </w:r>
      <w:proofErr w:type="gramEnd"/>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Уполномоченный орган уведомляет арендатора о намерении принять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об исключении имущества из Перечня в срок не позднее трех рабочих </w:t>
      </w:r>
      <w:r>
        <w:rPr>
          <w:rFonts w:ascii="Times New Roman" w:hAnsi="Times New Roman" w:cs="Times New Roman"/>
          <w:sz w:val="28"/>
          <w:szCs w:val="28"/>
        </w:rPr>
        <w:lastRenderedPageBreak/>
        <w:t>дней с даты получения информации о наступлении одного из оснований, указанных в пункте 3.14 настоящего порядка, за исключением пункта 3.14.5.</w:t>
      </w:r>
    </w:p>
    <w:p w:rsidR="003B5E72" w:rsidRDefault="003B5E72" w:rsidP="003B5E72">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3.17. Перечень дополняется не реже одного раза в год, но не позднее 1 ноября текущего года, за исключением случаев, если в муниципальной </w:t>
      </w:r>
      <w:r w:rsidR="004029CE">
        <w:rPr>
          <w:rFonts w:ascii="Times New Roman" w:hAnsi="Times New Roman"/>
          <w:sz w:val="28"/>
          <w:szCs w:val="28"/>
        </w:rPr>
        <w:t>собственности Тумановского</w:t>
      </w:r>
      <w:r>
        <w:rPr>
          <w:rFonts w:ascii="Times New Roman" w:hAnsi="Times New Roman"/>
          <w:sz w:val="28"/>
          <w:szCs w:val="28"/>
        </w:rPr>
        <w:t xml:space="preserve"> сельского поселения отсутствует имущество, соответствующее требованиям Федерального закона от 24.07.2007 № 209-ФЗ «О развитии малого и среднего предпринимательства в Российской Федерации».</w:t>
      </w:r>
    </w:p>
    <w:p w:rsidR="003B5E72" w:rsidRDefault="003B5E72" w:rsidP="003B5E72">
      <w:pPr>
        <w:pStyle w:val="ConsPlusNormal"/>
        <w:spacing w:line="276" w:lineRule="auto"/>
        <w:ind w:firstLine="709"/>
        <w:jc w:val="both"/>
        <w:rPr>
          <w:rFonts w:ascii="Times New Roman" w:hAnsi="Times New Roman" w:cs="Times New Roman"/>
          <w:sz w:val="28"/>
          <w:szCs w:val="28"/>
        </w:rPr>
      </w:pPr>
    </w:p>
    <w:p w:rsidR="003B5E72" w:rsidRDefault="003B5E72" w:rsidP="003B5E72">
      <w:pPr>
        <w:pStyle w:val="ConsPlusNormal"/>
        <w:spacing w:line="276" w:lineRule="auto"/>
        <w:ind w:firstLine="540"/>
        <w:jc w:val="center"/>
        <w:rPr>
          <w:rFonts w:ascii="Times New Roman" w:hAnsi="Times New Roman" w:cs="Times New Roman"/>
          <w:b/>
          <w:sz w:val="28"/>
          <w:szCs w:val="28"/>
        </w:rPr>
      </w:pPr>
      <w:r>
        <w:rPr>
          <w:rFonts w:ascii="Times New Roman" w:hAnsi="Times New Roman" w:cs="Times New Roman"/>
          <w:b/>
          <w:sz w:val="28"/>
          <w:szCs w:val="28"/>
        </w:rPr>
        <w:t>4. Опубликование Перечня и предоставление сведений о включенном в него имуществе</w:t>
      </w: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 Уполномоченный орган:</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4.1.1. Обеспечивает опубликование Перечня или изменений в Перечень в средствах массово</w:t>
      </w:r>
      <w:r w:rsidR="008B4D81">
        <w:rPr>
          <w:rFonts w:ascii="Times New Roman" w:hAnsi="Times New Roman" w:cs="Times New Roman"/>
          <w:sz w:val="28"/>
          <w:szCs w:val="28"/>
        </w:rPr>
        <w:t xml:space="preserve">й информации Тумановского </w:t>
      </w:r>
      <w:r>
        <w:rPr>
          <w:rFonts w:ascii="Times New Roman" w:hAnsi="Times New Roman" w:cs="Times New Roman"/>
          <w:sz w:val="28"/>
          <w:szCs w:val="28"/>
        </w:rPr>
        <w:t>сельского поселения в течение 10 рабочих дней со дня их утверждения.</w:t>
      </w:r>
    </w:p>
    <w:p w:rsidR="003B5E72" w:rsidRDefault="003B5E72" w:rsidP="003B5E7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4.1.2. Осуществляет размещение в информационно-телекоммуникационной сети «Интернет» на официальном сайте а</w:t>
      </w:r>
      <w:r w:rsidR="003A4B9C">
        <w:rPr>
          <w:rFonts w:ascii="Times New Roman" w:hAnsi="Times New Roman" w:cs="Times New Roman"/>
          <w:sz w:val="28"/>
          <w:szCs w:val="28"/>
        </w:rPr>
        <w:t xml:space="preserve">дминистрации Тумановского </w:t>
      </w:r>
      <w:r>
        <w:rPr>
          <w:rFonts w:ascii="Times New Roman" w:hAnsi="Times New Roman" w:cs="Times New Roman"/>
          <w:sz w:val="28"/>
          <w:szCs w:val="28"/>
        </w:rPr>
        <w:t>сельского поселения (в том числе в форме открытых данных) в течение 3 рабочих дней со дня утверждения Перечня или изменений в Перечень;</w:t>
      </w:r>
    </w:p>
    <w:p w:rsidR="003B5E72" w:rsidRDefault="003B5E72" w:rsidP="003B5E72">
      <w:pPr>
        <w:ind w:firstLine="709"/>
        <w:jc w:val="both"/>
        <w:rPr>
          <w:rFonts w:ascii="Times New Roman" w:eastAsia="Times New Roman" w:hAnsi="Times New Roman"/>
          <w:sz w:val="28"/>
          <w:szCs w:val="28"/>
          <w:lang w:eastAsia="ru-RU"/>
        </w:rPr>
      </w:pPr>
      <w:r>
        <w:rPr>
          <w:rFonts w:ascii="Times New Roman" w:hAnsi="Times New Roman"/>
          <w:sz w:val="28"/>
          <w:szCs w:val="28"/>
        </w:rPr>
        <w:t xml:space="preserve">4.1.3. </w:t>
      </w:r>
      <w:proofErr w:type="gramStart"/>
      <w:r>
        <w:rPr>
          <w:rFonts w:ascii="Times New Roman" w:eastAsia="Times New Roman" w:hAnsi="Times New Roman"/>
          <w:sz w:val="28"/>
          <w:szCs w:val="28"/>
          <w:lang w:eastAsia="ru-RU"/>
        </w:rPr>
        <w:t>Предоставляет в орган исполнительной власти Смоленской области, уполномоченный высшим исполнительным органом государственной власти Смоленской области на взаимодействие с акционерным обществом «Федеральная корпорация по развитию малого и среднего предпринимательства», сведения о Перечне, об изменениях, внесенных в Перечень, в том числе о ежегодных дополнениях Перечня, в порядке, по форме и в сроки, установленные приказом Министерства экономического развития Российской Федерации от 20 апреля</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2016 г. № 2</w:t>
      </w:r>
      <w:r w:rsidR="009858F0">
        <w:rPr>
          <w:rFonts w:ascii="Times New Roman" w:eastAsia="Times New Roman" w:hAnsi="Times New Roman"/>
          <w:sz w:val="28"/>
          <w:szCs w:val="28"/>
          <w:lang w:eastAsia="ru-RU"/>
        </w:rPr>
        <w:t xml:space="preserve">64 </w:t>
      </w:r>
      <w:r>
        <w:rPr>
          <w:rFonts w:ascii="Times New Roman" w:eastAsia="Times New Roman" w:hAnsi="Times New Roman"/>
          <w:sz w:val="28"/>
          <w:szCs w:val="28"/>
          <w:lang w:eastAsia="ru-RU"/>
        </w:rPr>
        <w:t xml:space="preserve">«Об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w:t>
      </w:r>
      <w:r w:rsidR="009858F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формы представления и состава таких сведений».</w:t>
      </w:r>
      <w:proofErr w:type="gramEnd"/>
    </w:p>
    <w:p w:rsidR="003B5E72" w:rsidRDefault="003B5E72" w:rsidP="003B5E72">
      <w:pPr>
        <w:pStyle w:val="ConsPlusNormal"/>
        <w:spacing w:line="276" w:lineRule="auto"/>
        <w:ind w:firstLine="540"/>
        <w:jc w:val="both"/>
        <w:rPr>
          <w:rFonts w:ascii="Times New Roman" w:hAnsi="Times New Roman" w:cs="Times New Roman"/>
          <w:sz w:val="28"/>
          <w:szCs w:val="28"/>
        </w:rPr>
      </w:pPr>
    </w:p>
    <w:p w:rsidR="003B5E72" w:rsidRDefault="003B5E72" w:rsidP="003B5E72">
      <w:pPr>
        <w:pStyle w:val="ConsPlusNormal"/>
        <w:spacing w:line="276" w:lineRule="auto"/>
        <w:ind w:firstLine="540"/>
        <w:jc w:val="both"/>
        <w:rPr>
          <w:rFonts w:ascii="Times New Roman" w:hAnsi="Times New Roman" w:cs="Times New Roman"/>
          <w:sz w:val="28"/>
          <w:szCs w:val="28"/>
        </w:rPr>
      </w:pPr>
    </w:p>
    <w:p w:rsidR="003B5E72" w:rsidRDefault="003B5E72" w:rsidP="003B5E72">
      <w:pPr>
        <w:spacing w:after="0"/>
        <w:rPr>
          <w:rFonts w:ascii="Times New Roman" w:eastAsia="Times New Roman" w:hAnsi="Times New Roman"/>
          <w:sz w:val="28"/>
          <w:szCs w:val="28"/>
          <w:lang w:eastAsia="ru-RU"/>
        </w:rPr>
        <w:sectPr w:rsidR="003B5E72" w:rsidSect="002A066E">
          <w:pgSz w:w="11906" w:h="16838"/>
          <w:pgMar w:top="1134" w:right="849" w:bottom="1134" w:left="1134" w:header="709" w:footer="709" w:gutter="0"/>
          <w:cols w:space="720"/>
        </w:sectPr>
      </w:pPr>
    </w:p>
    <w:p w:rsidR="003B5E72" w:rsidRDefault="003B5E72" w:rsidP="003B5E72">
      <w:pPr>
        <w:pStyle w:val="ConsPlusNormal"/>
        <w:spacing w:line="276" w:lineRule="auto"/>
        <w:ind w:left="878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3B5E72" w:rsidRDefault="003B5E72" w:rsidP="003B5E72">
      <w:pPr>
        <w:pStyle w:val="ConsPlusTitle"/>
        <w:spacing w:line="276" w:lineRule="auto"/>
        <w:jc w:val="right"/>
        <w:rPr>
          <w:rFonts w:ascii="Times New Roman" w:hAnsi="Times New Roman" w:cs="Times New Roman"/>
          <w:b w:val="0"/>
          <w:sz w:val="28"/>
          <w:szCs w:val="28"/>
        </w:rPr>
      </w:pPr>
      <w:r>
        <w:rPr>
          <w:rFonts w:ascii="Times New Roman" w:hAnsi="Times New Roman" w:cs="Times New Roman"/>
          <w:b w:val="0"/>
          <w:sz w:val="28"/>
          <w:szCs w:val="28"/>
        </w:rPr>
        <w:t>к решению Совета депутатов</w:t>
      </w:r>
    </w:p>
    <w:p w:rsidR="003B5E72" w:rsidRDefault="002F4EDB" w:rsidP="003B5E72">
      <w:pPr>
        <w:pStyle w:val="ConsPlusTitle"/>
        <w:spacing w:line="276" w:lineRule="auto"/>
        <w:jc w:val="right"/>
        <w:rPr>
          <w:rFonts w:ascii="Times New Roman" w:hAnsi="Times New Roman" w:cs="Times New Roman"/>
          <w:b w:val="0"/>
          <w:sz w:val="28"/>
          <w:szCs w:val="28"/>
        </w:rPr>
      </w:pPr>
      <w:r>
        <w:rPr>
          <w:rFonts w:ascii="Times New Roman" w:hAnsi="Times New Roman" w:cs="Times New Roman"/>
          <w:b w:val="0"/>
          <w:sz w:val="28"/>
          <w:szCs w:val="28"/>
        </w:rPr>
        <w:t xml:space="preserve">Тумановского </w:t>
      </w:r>
      <w:r w:rsidR="003B5E72">
        <w:rPr>
          <w:rFonts w:ascii="Times New Roman" w:hAnsi="Times New Roman" w:cs="Times New Roman"/>
          <w:b w:val="0"/>
          <w:sz w:val="28"/>
          <w:szCs w:val="28"/>
        </w:rPr>
        <w:t xml:space="preserve">сельского поселения </w:t>
      </w:r>
    </w:p>
    <w:p w:rsidR="003B5E72" w:rsidRDefault="003B5E72" w:rsidP="003B5E72">
      <w:pPr>
        <w:pStyle w:val="ConsPlusTitle"/>
        <w:spacing w:line="276" w:lineRule="auto"/>
        <w:jc w:val="right"/>
        <w:rPr>
          <w:rFonts w:ascii="Times New Roman" w:hAnsi="Times New Roman" w:cs="Times New Roman"/>
          <w:b w:val="0"/>
          <w:sz w:val="28"/>
          <w:szCs w:val="28"/>
        </w:rPr>
      </w:pPr>
      <w:r>
        <w:rPr>
          <w:rFonts w:ascii="Times New Roman" w:hAnsi="Times New Roman" w:cs="Times New Roman"/>
          <w:b w:val="0"/>
          <w:sz w:val="28"/>
          <w:szCs w:val="28"/>
        </w:rPr>
        <w:t>Вяземского района Смоленской области</w:t>
      </w:r>
      <w:r>
        <w:rPr>
          <w:rFonts w:ascii="Times New Roman" w:hAnsi="Times New Roman" w:cs="Times New Roman"/>
          <w:sz w:val="28"/>
          <w:szCs w:val="28"/>
        </w:rPr>
        <w:br/>
      </w:r>
      <w:r w:rsidR="005D7920">
        <w:rPr>
          <w:rFonts w:ascii="Times New Roman" w:hAnsi="Times New Roman" w:cs="Times New Roman"/>
          <w:b w:val="0"/>
          <w:sz w:val="28"/>
          <w:szCs w:val="28"/>
        </w:rPr>
        <w:t>от « 31» мая 2022 г. № 11</w:t>
      </w:r>
    </w:p>
    <w:p w:rsidR="003B5E72" w:rsidRDefault="003B5E72" w:rsidP="003B5E72">
      <w:pPr>
        <w:pStyle w:val="ConsPlusNormal"/>
        <w:spacing w:line="276" w:lineRule="auto"/>
        <w:ind w:left="2268"/>
        <w:jc w:val="both"/>
        <w:rPr>
          <w:rFonts w:ascii="Times New Roman" w:hAnsi="Times New Roman" w:cs="Times New Roman"/>
          <w:sz w:val="28"/>
          <w:szCs w:val="28"/>
        </w:rPr>
      </w:pPr>
    </w:p>
    <w:p w:rsidR="003B5E72" w:rsidRDefault="003B5E72" w:rsidP="003B5E72">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Форма перечня муниципальн</w:t>
      </w:r>
      <w:r w:rsidR="002F4EDB">
        <w:rPr>
          <w:rFonts w:ascii="Times New Roman" w:hAnsi="Times New Roman" w:cs="Times New Roman"/>
          <w:sz w:val="28"/>
          <w:szCs w:val="28"/>
        </w:rPr>
        <w:t>ого имущества Тумановского</w:t>
      </w:r>
      <w:r>
        <w:rPr>
          <w:rFonts w:ascii="Times New Roman" w:hAnsi="Times New Roman" w:cs="Times New Roman"/>
          <w:sz w:val="28"/>
          <w:szCs w:val="28"/>
        </w:rPr>
        <w:t xml:space="preserve"> сельского поселения </w:t>
      </w:r>
    </w:p>
    <w:p w:rsidR="003B5E72" w:rsidRDefault="003B5E72" w:rsidP="003B5E72">
      <w:pPr>
        <w:pStyle w:val="ConsPlusTitle"/>
        <w:spacing w:line="276" w:lineRule="auto"/>
        <w:jc w:val="center"/>
        <w:rPr>
          <w:rFonts w:ascii="Times New Roman" w:hAnsi="Times New Roman" w:cs="Times New Roman"/>
          <w:sz w:val="28"/>
          <w:szCs w:val="28"/>
        </w:rPr>
      </w:pPr>
      <w:proofErr w:type="gramStart"/>
      <w:r>
        <w:rPr>
          <w:rFonts w:ascii="Times New Roman" w:hAnsi="Times New Roman" w:cs="Times New Roman"/>
          <w:sz w:val="28"/>
          <w:szCs w:val="28"/>
        </w:rPr>
        <w:t>Вяземского района Смоленской области, свободного</w:t>
      </w:r>
      <w:r w:rsidR="009858F0">
        <w:rPr>
          <w:rFonts w:ascii="Times New Roman" w:hAnsi="Times New Roman" w:cs="Times New Roman"/>
          <w:sz w:val="28"/>
          <w:szCs w:val="28"/>
        </w:rPr>
        <w:t xml:space="preserve"> </w:t>
      </w:r>
      <w:r>
        <w:rPr>
          <w:rFonts w:ascii="Times New Roman" w:hAnsi="Times New Roman" w:cs="Times New Roman"/>
          <w:sz w:val="28"/>
          <w:szCs w:val="28"/>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w:t>
      </w:r>
      <w:proofErr w:type="gramEnd"/>
      <w:r>
        <w:rPr>
          <w:rFonts w:ascii="Times New Roman" w:hAnsi="Times New Roman" w:cs="Times New Roman"/>
          <w:sz w:val="28"/>
          <w:szCs w:val="28"/>
        </w:rPr>
        <w:t xml:space="preserve"> налоговый режим «Налог на профессиональный доход»</w:t>
      </w:r>
    </w:p>
    <w:p w:rsidR="003B5E72" w:rsidRDefault="003B5E72" w:rsidP="003B5E72">
      <w:pPr>
        <w:pStyle w:val="ConsPlusTitle"/>
        <w:spacing w:line="276" w:lineRule="auto"/>
        <w:jc w:val="center"/>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843"/>
        <w:gridCol w:w="1843"/>
        <w:gridCol w:w="1701"/>
        <w:gridCol w:w="4396"/>
        <w:gridCol w:w="2126"/>
        <w:gridCol w:w="2273"/>
      </w:tblGrid>
      <w:tr w:rsidR="003B5E72" w:rsidTr="003B5E72">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Адрес (местоположение) объекта </w:t>
            </w:r>
            <w:hyperlink r:id="rId5" w:anchor="P205" w:history="1">
              <w:r>
                <w:rPr>
                  <w:rStyle w:val="a3"/>
                  <w:rFonts w:ascii="Times New Roman" w:hAnsi="Times New Roman" w:cs="Times New Roman"/>
                  <w:color w:val="auto"/>
                  <w:sz w:val="28"/>
                  <w:szCs w:val="28"/>
                  <w:u w:val="none"/>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Вид объекта недвижимости;</w:t>
            </w:r>
          </w:p>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тип движимого имущества </w:t>
            </w:r>
            <w:hyperlink r:id="rId6" w:anchor="P209" w:history="1">
              <w:r>
                <w:rPr>
                  <w:rStyle w:val="a3"/>
                  <w:rFonts w:ascii="Times New Roman" w:hAnsi="Times New Roman" w:cs="Times New Roman"/>
                  <w:color w:val="auto"/>
                  <w:sz w:val="28"/>
                  <w:szCs w:val="28"/>
                  <w:u w:val="none"/>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недвижимом имуществе </w:t>
            </w:r>
          </w:p>
        </w:tc>
      </w:tr>
      <w:tr w:rsidR="003B5E72" w:rsidTr="003B5E72">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Основная характеристика объекта недвижимости &lt;4&gt;</w:t>
            </w:r>
          </w:p>
        </w:tc>
      </w:tr>
      <w:tr w:rsidR="003B5E72" w:rsidTr="003B5E72">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w:t>
            </w:r>
            <w:r>
              <w:rPr>
                <w:rFonts w:ascii="Times New Roman" w:hAnsi="Times New Roman" w:cs="Times New Roman"/>
                <w:sz w:val="28"/>
                <w:szCs w:val="28"/>
              </w:rPr>
              <w:lastRenderedPageBreak/>
              <w:t>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Фактическое </w:t>
            </w:r>
            <w:proofErr w:type="gramStart"/>
            <w:r>
              <w:rPr>
                <w:rFonts w:ascii="Times New Roman" w:hAnsi="Times New Roman" w:cs="Times New Roman"/>
                <w:sz w:val="28"/>
                <w:szCs w:val="28"/>
              </w:rPr>
              <w:t>значение</w:t>
            </w:r>
            <w:proofErr w:type="gramEnd"/>
            <w:r>
              <w:rPr>
                <w:rFonts w:ascii="Times New Roman" w:hAnsi="Times New Roman" w:cs="Times New Roman"/>
                <w:sz w:val="28"/>
                <w:szCs w:val="28"/>
              </w:rPr>
              <w:t>/Проектируемое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Единица измерения (для площади - кв. м; для протяженности - м; для глубины залегания - м; для объема - куб. </w:t>
            </w:r>
            <w:r>
              <w:rPr>
                <w:rFonts w:ascii="Times New Roman" w:hAnsi="Times New Roman" w:cs="Times New Roman"/>
                <w:sz w:val="28"/>
                <w:szCs w:val="28"/>
              </w:rPr>
              <w:lastRenderedPageBreak/>
              <w:t>м)</w:t>
            </w:r>
            <w:proofErr w:type="gramEnd"/>
          </w:p>
        </w:tc>
      </w:tr>
      <w:tr w:rsidR="003B5E72" w:rsidTr="003B5E72">
        <w:tc>
          <w:tcPr>
            <w:tcW w:w="562"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395"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r>
    </w:tbl>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2097"/>
      </w:tblGrid>
      <w:tr w:rsidR="003B5E72" w:rsidTr="003B5E72">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sz w:val="28"/>
                <w:szCs w:val="28"/>
              </w:rPr>
              <w:br w:type="page"/>
            </w:r>
            <w:r>
              <w:rPr>
                <w:rFonts w:ascii="Times New Roman" w:hAnsi="Times New Roman" w:cs="Times New Roman"/>
                <w:sz w:val="28"/>
                <w:szCs w:val="28"/>
              </w:rPr>
              <w:t xml:space="preserve">Сведения о недвижимом имуществе </w:t>
            </w:r>
          </w:p>
        </w:tc>
        <w:tc>
          <w:tcPr>
            <w:tcW w:w="6491" w:type="dxa"/>
            <w:gridSpan w:val="4"/>
            <w:vMerge w:val="restart"/>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движимом имуществе </w:t>
            </w:r>
          </w:p>
        </w:tc>
      </w:tr>
      <w:tr w:rsidR="003B5E72" w:rsidTr="003B5E72">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Вид разрешенного использования &lt;8&gt;</w:t>
            </w:r>
          </w:p>
        </w:tc>
        <w:tc>
          <w:tcPr>
            <w:tcW w:w="10784" w:type="dxa"/>
            <w:gridSpan w:val="4"/>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r>
      <w:tr w:rsidR="003B5E72" w:rsidTr="003B5E72">
        <w:trPr>
          <w:trHeight w:val="2050"/>
        </w:trPr>
        <w:tc>
          <w:tcPr>
            <w:tcW w:w="988"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Номер</w:t>
            </w:r>
          </w:p>
        </w:tc>
        <w:tc>
          <w:tcPr>
            <w:tcW w:w="2126"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2198"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Год выпуска</w:t>
            </w:r>
          </w:p>
        </w:tc>
        <w:tc>
          <w:tcPr>
            <w:tcW w:w="2097"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Состав (принадлежности) имущества </w:t>
            </w:r>
          </w:p>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&lt;9&gt;</w:t>
            </w:r>
          </w:p>
        </w:tc>
      </w:tr>
      <w:tr w:rsidR="003B5E72" w:rsidTr="003B5E72">
        <w:tc>
          <w:tcPr>
            <w:tcW w:w="988"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843"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198"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204"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097"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16</w:t>
            </w:r>
          </w:p>
        </w:tc>
      </w:tr>
    </w:tbl>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121"/>
        <w:gridCol w:w="2231"/>
        <w:gridCol w:w="1995"/>
        <w:gridCol w:w="2231"/>
        <w:gridCol w:w="1814"/>
        <w:gridCol w:w="2032"/>
      </w:tblGrid>
      <w:tr w:rsidR="003B5E72" w:rsidTr="003B5E72">
        <w:tc>
          <w:tcPr>
            <w:tcW w:w="14850" w:type="dxa"/>
            <w:gridSpan w:val="7"/>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Сведения о правообладателях и о правах третьих лиц на имущество</w:t>
            </w:r>
          </w:p>
        </w:tc>
      </w:tr>
      <w:tr w:rsidR="003B5E72" w:rsidTr="003B5E72">
        <w:tc>
          <w:tcPr>
            <w:tcW w:w="5039" w:type="dxa"/>
            <w:gridSpan w:val="2"/>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ограниченного вещного права на имущество </w:t>
            </w:r>
            <w:r>
              <w:rPr>
                <w:rFonts w:ascii="Times New Roman" w:hAnsi="Times New Roman" w:cs="Times New Roman"/>
                <w:sz w:val="28"/>
                <w:szCs w:val="28"/>
              </w:rPr>
              <w:lastRenderedPageBreak/>
              <w:t xml:space="preserve">&lt;12&gt;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ИНН правообладателя &lt;13&gt;</w:t>
            </w:r>
          </w:p>
        </w:tc>
        <w:tc>
          <w:tcPr>
            <w:tcW w:w="1877" w:type="dxa"/>
            <w:vMerge w:val="restart"/>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Контактный номер телефона &lt;14&gt;</w:t>
            </w:r>
          </w:p>
        </w:tc>
        <w:tc>
          <w:tcPr>
            <w:tcW w:w="2182" w:type="dxa"/>
            <w:vMerge w:val="restart"/>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Адрес электронной почты &lt;15&gt;</w:t>
            </w:r>
          </w:p>
        </w:tc>
      </w:tr>
      <w:tr w:rsidR="003B5E72" w:rsidTr="003B5E72">
        <w:tc>
          <w:tcPr>
            <w:tcW w:w="2599"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права аренды или права </w:t>
            </w:r>
            <w:r>
              <w:rPr>
                <w:rFonts w:ascii="Times New Roman" w:hAnsi="Times New Roman" w:cs="Times New Roman"/>
                <w:sz w:val="28"/>
                <w:szCs w:val="28"/>
              </w:rPr>
              <w:lastRenderedPageBreak/>
              <w:t>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Дата окончания срока действия </w:t>
            </w:r>
            <w:r>
              <w:rPr>
                <w:rFonts w:ascii="Times New Roman" w:hAnsi="Times New Roman" w:cs="Times New Roman"/>
                <w:sz w:val="28"/>
                <w:szCs w:val="28"/>
              </w:rPr>
              <w:lastRenderedPageBreak/>
              <w:t>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5E72" w:rsidRDefault="003B5E72">
            <w:pPr>
              <w:spacing w:after="0" w:line="240" w:lineRule="auto"/>
              <w:rPr>
                <w:rFonts w:ascii="Times New Roman" w:eastAsia="Times New Roman" w:hAnsi="Times New Roman"/>
                <w:sz w:val="28"/>
                <w:szCs w:val="28"/>
                <w:lang w:eastAsia="ru-RU"/>
              </w:rPr>
            </w:pPr>
          </w:p>
        </w:tc>
      </w:tr>
      <w:tr w:rsidR="003B5E72" w:rsidTr="003B5E72">
        <w:tc>
          <w:tcPr>
            <w:tcW w:w="2599"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2440"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943"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741"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068"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877"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182" w:type="dxa"/>
            <w:tcBorders>
              <w:top w:val="single" w:sz="4" w:space="0" w:color="auto"/>
              <w:left w:val="single" w:sz="4" w:space="0" w:color="auto"/>
              <w:bottom w:val="single" w:sz="4" w:space="0" w:color="auto"/>
              <w:right w:val="single" w:sz="4" w:space="0" w:color="auto"/>
            </w:tcBorders>
            <w:hideMark/>
          </w:tcPr>
          <w:p w:rsidR="003B5E72" w:rsidRDefault="003B5E7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bl>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eastAsia="Calibri" w:hAnsi="Times New Roman" w:cs="Times New Roman"/>
          <w:sz w:val="28"/>
          <w:szCs w:val="28"/>
          <w:lang w:eastAsia="en-US"/>
        </w:rPr>
      </w:pPr>
    </w:p>
    <w:p w:rsidR="003B5E72" w:rsidRDefault="003B5E72" w:rsidP="003B5E72">
      <w:pPr>
        <w:spacing w:after="0"/>
        <w:rPr>
          <w:rFonts w:ascii="Times New Roman" w:eastAsia="Times New Roman" w:hAnsi="Times New Roman"/>
          <w:sz w:val="28"/>
          <w:szCs w:val="28"/>
          <w:lang w:eastAsia="ru-RU"/>
        </w:rPr>
        <w:sectPr w:rsidR="003B5E72">
          <w:pgSz w:w="16838" w:h="11906" w:orient="landscape"/>
          <w:pgMar w:top="1701" w:right="1134" w:bottom="850" w:left="1134" w:header="708" w:footer="708" w:gutter="0"/>
          <w:cols w:space="720"/>
        </w:sectPr>
      </w:pPr>
    </w:p>
    <w:p w:rsidR="003B5E72" w:rsidRDefault="003B5E72" w:rsidP="003B5E7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&lt;1</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3B5E72" w:rsidRDefault="003B5E72" w:rsidP="003B5E7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&lt;2</w:t>
      </w:r>
      <w:proofErr w:type="gramStart"/>
      <w:r>
        <w:rPr>
          <w:rFonts w:ascii="Times New Roman" w:hAnsi="Times New Roman" w:cs="Times New Roman"/>
          <w:sz w:val="28"/>
          <w:szCs w:val="28"/>
        </w:rPr>
        <w:t>&gt; Д</w:t>
      </w:r>
      <w:proofErr w:type="gramEnd"/>
      <w:r>
        <w:rPr>
          <w:rFonts w:ascii="Times New Roman" w:hAnsi="Times New Roman" w:cs="Times New Roman"/>
          <w:sz w:val="28"/>
          <w:szCs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3B5E72" w:rsidRDefault="003B5E72" w:rsidP="003B5E7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&lt;3</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3B5E72" w:rsidRDefault="003B5E72" w:rsidP="003B5E7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3B5E72" w:rsidRDefault="003B5E72" w:rsidP="003B5E7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&lt;5</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3B5E72" w:rsidRDefault="003B5E72" w:rsidP="003B5E7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&lt;6</w:t>
      </w:r>
      <w:proofErr w:type="gramStart"/>
      <w:r>
        <w:rPr>
          <w:rFonts w:ascii="Times New Roman" w:hAnsi="Times New Roman" w:cs="Times New Roman"/>
          <w:sz w:val="28"/>
          <w:szCs w:val="28"/>
        </w:rPr>
        <w:t>&gt; Н</w:t>
      </w:r>
      <w:proofErr w:type="gramEnd"/>
      <w:r>
        <w:rPr>
          <w:rFonts w:ascii="Times New Roman" w:hAnsi="Times New Roman" w:cs="Times New Roman"/>
          <w:sz w:val="28"/>
          <w:szCs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имущество является объектом незавершенного строительства указывается: объект незавершенного строительства.</w:t>
      </w:r>
    </w:p>
    <w:p w:rsidR="003B5E72" w:rsidRDefault="003B5E72" w:rsidP="003B5E7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&lt;7&gt;, &lt;8</w:t>
      </w:r>
      <w:proofErr w:type="gramStart"/>
      <w:r>
        <w:rPr>
          <w:rFonts w:ascii="Times New Roman" w:hAnsi="Times New Roman" w:cs="Times New Roman"/>
          <w:sz w:val="28"/>
          <w:szCs w:val="28"/>
        </w:rPr>
        <w:t>&gt; Д</w:t>
      </w:r>
      <w:proofErr w:type="gramEnd"/>
      <w:r>
        <w:rPr>
          <w:rFonts w:ascii="Times New Roman" w:hAnsi="Times New Roman" w:cs="Times New Roman"/>
          <w:sz w:val="28"/>
          <w:szCs w:val="28"/>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3B5E72" w:rsidRDefault="003B5E72" w:rsidP="003B5E7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&lt;9</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 xml:space="preserve">казывается краткое описание состава имущества, если оно является сложной вещью либо главной вещью, предоставляемой в аренду с </w:t>
      </w:r>
      <w:r>
        <w:rPr>
          <w:rFonts w:ascii="Times New Roman" w:hAnsi="Times New Roman" w:cs="Times New Roman"/>
          <w:sz w:val="28"/>
          <w:szCs w:val="28"/>
        </w:rPr>
        <w:lastRenderedPageBreak/>
        <w:t>другими вещами, предназначенными для ее обслуживания. В ином случае данная строчка не заполняется.</w:t>
      </w:r>
    </w:p>
    <w:p w:rsidR="003B5E72" w:rsidRDefault="003B5E72" w:rsidP="003B5E7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&lt;10</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казывается «Да» или «Нет».</w:t>
      </w:r>
    </w:p>
    <w:p w:rsidR="003B5E72" w:rsidRDefault="003B5E72" w:rsidP="003B5E7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&lt;11</w:t>
      </w:r>
      <w:proofErr w:type="gramStart"/>
      <w:r>
        <w:rPr>
          <w:rFonts w:ascii="Times New Roman" w:hAnsi="Times New Roman" w:cs="Times New Roman"/>
          <w:sz w:val="28"/>
          <w:szCs w:val="28"/>
        </w:rPr>
        <w:t>&gt; Д</w:t>
      </w:r>
      <w:proofErr w:type="gramEnd"/>
      <w:r>
        <w:rPr>
          <w:rFonts w:ascii="Times New Roman" w:hAnsi="Times New Roman" w:cs="Times New Roman"/>
          <w:sz w:val="28"/>
          <w:szCs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3B5E72" w:rsidRDefault="003B5E72" w:rsidP="003B5E7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&lt;12</w:t>
      </w:r>
      <w:proofErr w:type="gramStart"/>
      <w:r>
        <w:rPr>
          <w:rFonts w:ascii="Times New Roman" w:hAnsi="Times New Roman" w:cs="Times New Roman"/>
          <w:sz w:val="28"/>
          <w:szCs w:val="28"/>
        </w:rPr>
        <w:t>&gt; Д</w:t>
      </w:r>
      <w:proofErr w:type="gramEnd"/>
      <w:r>
        <w:rPr>
          <w:rFonts w:ascii="Times New Roman" w:hAnsi="Times New Roman" w:cs="Times New Roman"/>
          <w:sz w:val="28"/>
          <w:szCs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3B5E72" w:rsidRDefault="003B5E72" w:rsidP="003B5E7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3B5E72" w:rsidRDefault="003B5E72" w:rsidP="003B5E72">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&lt;14&gt;, &lt;15</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both"/>
        <w:rPr>
          <w:rFonts w:ascii="Times New Roman" w:hAnsi="Times New Roman" w:cs="Times New Roman"/>
          <w:sz w:val="28"/>
          <w:szCs w:val="28"/>
        </w:rPr>
      </w:pPr>
    </w:p>
    <w:p w:rsidR="003B5E72" w:rsidRDefault="003B5E72" w:rsidP="003B5E72">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3B5E72" w:rsidRDefault="003B5E72" w:rsidP="003B5E72">
      <w:pPr>
        <w:pStyle w:val="ConsPlusTitle"/>
        <w:spacing w:line="276" w:lineRule="auto"/>
        <w:jc w:val="right"/>
        <w:rPr>
          <w:rFonts w:ascii="Times New Roman" w:hAnsi="Times New Roman" w:cs="Times New Roman"/>
          <w:b w:val="0"/>
          <w:sz w:val="28"/>
          <w:szCs w:val="28"/>
        </w:rPr>
      </w:pPr>
      <w:r>
        <w:rPr>
          <w:rFonts w:ascii="Times New Roman" w:hAnsi="Times New Roman" w:cs="Times New Roman"/>
          <w:b w:val="0"/>
          <w:sz w:val="28"/>
          <w:szCs w:val="28"/>
        </w:rPr>
        <w:t>к решению Совета депутатов</w:t>
      </w:r>
    </w:p>
    <w:p w:rsidR="003B5E72" w:rsidRDefault="002F4EDB" w:rsidP="003B5E72">
      <w:pPr>
        <w:pStyle w:val="ConsPlusTitle"/>
        <w:spacing w:line="276" w:lineRule="auto"/>
        <w:jc w:val="right"/>
        <w:rPr>
          <w:rFonts w:ascii="Times New Roman" w:hAnsi="Times New Roman" w:cs="Times New Roman"/>
          <w:b w:val="0"/>
          <w:sz w:val="28"/>
          <w:szCs w:val="28"/>
        </w:rPr>
      </w:pPr>
      <w:r>
        <w:rPr>
          <w:rFonts w:ascii="Times New Roman" w:hAnsi="Times New Roman" w:cs="Times New Roman"/>
          <w:b w:val="0"/>
          <w:sz w:val="28"/>
          <w:szCs w:val="28"/>
        </w:rPr>
        <w:t>Тумановского</w:t>
      </w:r>
      <w:r w:rsidR="003B5E72">
        <w:rPr>
          <w:rFonts w:ascii="Times New Roman" w:hAnsi="Times New Roman" w:cs="Times New Roman"/>
          <w:b w:val="0"/>
          <w:sz w:val="28"/>
          <w:szCs w:val="28"/>
        </w:rPr>
        <w:t xml:space="preserve"> сельского поселения </w:t>
      </w:r>
    </w:p>
    <w:p w:rsidR="003B5E72" w:rsidRDefault="003B5E72" w:rsidP="003B5E72">
      <w:pPr>
        <w:widowControl w:val="0"/>
        <w:jc w:val="right"/>
        <w:rPr>
          <w:bCs/>
          <w:sz w:val="28"/>
          <w:szCs w:val="28"/>
          <w:lang w:bidi="ru-RU"/>
        </w:rPr>
      </w:pPr>
      <w:r>
        <w:rPr>
          <w:rFonts w:ascii="Times New Roman" w:hAnsi="Times New Roman"/>
          <w:sz w:val="28"/>
          <w:szCs w:val="28"/>
        </w:rPr>
        <w:t xml:space="preserve">Вяземского </w:t>
      </w:r>
      <w:r w:rsidR="002F4EDB">
        <w:rPr>
          <w:rFonts w:ascii="Times New Roman" w:hAnsi="Times New Roman"/>
          <w:sz w:val="28"/>
          <w:szCs w:val="28"/>
        </w:rPr>
        <w:t>р</w:t>
      </w:r>
      <w:r w:rsidR="005D7920">
        <w:rPr>
          <w:rFonts w:ascii="Times New Roman" w:hAnsi="Times New Roman"/>
          <w:sz w:val="28"/>
          <w:szCs w:val="28"/>
        </w:rPr>
        <w:t>айона Смоленской области</w:t>
      </w:r>
      <w:r w:rsidR="005D7920">
        <w:rPr>
          <w:rFonts w:ascii="Times New Roman" w:hAnsi="Times New Roman"/>
          <w:sz w:val="28"/>
          <w:szCs w:val="28"/>
        </w:rPr>
        <w:br/>
        <w:t xml:space="preserve">от «31» мая </w:t>
      </w:r>
      <w:r>
        <w:rPr>
          <w:rFonts w:ascii="Times New Roman" w:hAnsi="Times New Roman"/>
          <w:sz w:val="28"/>
          <w:szCs w:val="28"/>
        </w:rPr>
        <w:t xml:space="preserve"> 2022  г. № </w:t>
      </w:r>
      <w:r w:rsidR="005D7920">
        <w:rPr>
          <w:rFonts w:ascii="Times New Roman" w:hAnsi="Times New Roman"/>
          <w:sz w:val="28"/>
          <w:szCs w:val="28"/>
        </w:rPr>
        <w:t>11</w:t>
      </w:r>
    </w:p>
    <w:p w:rsidR="003B5E72" w:rsidRDefault="003B5E72" w:rsidP="003B5E72">
      <w:pPr>
        <w:widowControl w:val="0"/>
        <w:rPr>
          <w:b/>
          <w:bCs/>
          <w:sz w:val="28"/>
          <w:szCs w:val="28"/>
          <w:lang w:bidi="ru-RU"/>
        </w:rPr>
      </w:pPr>
    </w:p>
    <w:p w:rsidR="003B5E72" w:rsidRDefault="003B5E72" w:rsidP="003B5E72">
      <w:pPr>
        <w:widowControl w:val="0"/>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Виды муниципального имущества,</w:t>
      </w:r>
    </w:p>
    <w:p w:rsidR="003B5E72" w:rsidRDefault="003B5E72" w:rsidP="003B5E72">
      <w:pPr>
        <w:widowControl w:val="0"/>
        <w:spacing w:after="0"/>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которое используется для формирования перечня муниципальн</w:t>
      </w:r>
      <w:r w:rsidR="002F4EDB">
        <w:rPr>
          <w:rFonts w:ascii="Times New Roman" w:eastAsia="Times New Roman" w:hAnsi="Times New Roman"/>
          <w:b/>
          <w:sz w:val="28"/>
          <w:szCs w:val="28"/>
          <w:lang w:eastAsia="ru-RU"/>
        </w:rPr>
        <w:t>ого имущества Тумановского</w:t>
      </w:r>
      <w:r>
        <w:rPr>
          <w:rFonts w:ascii="Times New Roman" w:eastAsia="Times New Roman" w:hAnsi="Times New Roman"/>
          <w:b/>
          <w:sz w:val="28"/>
          <w:szCs w:val="28"/>
          <w:lang w:eastAsia="ru-RU"/>
        </w:rPr>
        <w:t xml:space="preserve"> сельского поселения Вяземского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3B5E72" w:rsidRDefault="003B5E72" w:rsidP="003B5E72">
      <w:pPr>
        <w:widowControl w:val="0"/>
        <w:ind w:left="1160"/>
        <w:jc w:val="center"/>
        <w:rPr>
          <w:rFonts w:ascii="Times New Roman" w:eastAsia="Times New Roman" w:hAnsi="Times New Roman"/>
          <w:sz w:val="28"/>
          <w:szCs w:val="28"/>
          <w:lang w:eastAsia="ru-RU"/>
        </w:rPr>
      </w:pPr>
    </w:p>
    <w:p w:rsidR="003B5E72" w:rsidRDefault="003B5E72" w:rsidP="003B5E72">
      <w:pPr>
        <w:widowControl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3B5E72" w:rsidRDefault="003B5E72" w:rsidP="003B5E72">
      <w:pPr>
        <w:widowControl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3B5E72" w:rsidRDefault="003B5E72" w:rsidP="003B5E72">
      <w:pPr>
        <w:widowControl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3B5E72" w:rsidRDefault="003B5E72" w:rsidP="003B5E72">
      <w:pPr>
        <w:widowControl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proofErr w:type="gramStart"/>
      <w:r>
        <w:rPr>
          <w:rFonts w:ascii="Times New Roman" w:eastAsia="Times New Roman" w:hAnsi="Times New Roman"/>
          <w:sz w:val="28"/>
          <w:szCs w:val="28"/>
          <w:lang w:eastAsia="ru-RU"/>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End"/>
    </w:p>
    <w:p w:rsidR="003B5E72" w:rsidRDefault="003B5E72" w:rsidP="003B5E72">
      <w:pPr>
        <w:widowControl w:val="0"/>
        <w:spacing w:after="0"/>
        <w:ind w:righ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 технического обеспечения и не имеющие доступа к объектам транспортной инфраструктуры.</w:t>
      </w:r>
    </w:p>
    <w:p w:rsidR="00CD6057" w:rsidRDefault="00CD6057"/>
    <w:sectPr w:rsidR="00CD6057" w:rsidSect="002178DE">
      <w:pgSz w:w="11906" w:h="16838"/>
      <w:pgMar w:top="1134" w:right="851"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3B5E72"/>
    <w:rsid w:val="00020377"/>
    <w:rsid w:val="000A731A"/>
    <w:rsid w:val="001F6BF6"/>
    <w:rsid w:val="002178DE"/>
    <w:rsid w:val="00290C22"/>
    <w:rsid w:val="00296428"/>
    <w:rsid w:val="002A066E"/>
    <w:rsid w:val="002A354F"/>
    <w:rsid w:val="002B0EB7"/>
    <w:rsid w:val="002B3BFC"/>
    <w:rsid w:val="002B609C"/>
    <w:rsid w:val="002F4EDB"/>
    <w:rsid w:val="0030255C"/>
    <w:rsid w:val="003523B3"/>
    <w:rsid w:val="003A1F93"/>
    <w:rsid w:val="003A4B9C"/>
    <w:rsid w:val="003B5E72"/>
    <w:rsid w:val="003D322F"/>
    <w:rsid w:val="003E78AC"/>
    <w:rsid w:val="004029CE"/>
    <w:rsid w:val="00414551"/>
    <w:rsid w:val="004F2B99"/>
    <w:rsid w:val="00511B4C"/>
    <w:rsid w:val="00517964"/>
    <w:rsid w:val="00524A4F"/>
    <w:rsid w:val="00567088"/>
    <w:rsid w:val="005D7920"/>
    <w:rsid w:val="00664E11"/>
    <w:rsid w:val="006D7EFC"/>
    <w:rsid w:val="0079019A"/>
    <w:rsid w:val="00797421"/>
    <w:rsid w:val="00850ED4"/>
    <w:rsid w:val="00883E2F"/>
    <w:rsid w:val="008B3E3D"/>
    <w:rsid w:val="008B4D81"/>
    <w:rsid w:val="008E5C3C"/>
    <w:rsid w:val="009858F0"/>
    <w:rsid w:val="009E0EE8"/>
    <w:rsid w:val="009E1C73"/>
    <w:rsid w:val="00AB451A"/>
    <w:rsid w:val="00B44B83"/>
    <w:rsid w:val="00B76230"/>
    <w:rsid w:val="00BC4C73"/>
    <w:rsid w:val="00C4277B"/>
    <w:rsid w:val="00C64108"/>
    <w:rsid w:val="00CA57CC"/>
    <w:rsid w:val="00CD6057"/>
    <w:rsid w:val="00D139AA"/>
    <w:rsid w:val="00E53B0A"/>
    <w:rsid w:val="00F93F5F"/>
    <w:rsid w:val="00FB7037"/>
    <w:rsid w:val="00FD7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E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B5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5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5E7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Основной текст (2)_"/>
    <w:link w:val="20"/>
    <w:locked/>
    <w:rsid w:val="003B5E72"/>
    <w:rPr>
      <w:rFonts w:ascii="Times New Roman" w:hAnsi="Times New Roman" w:cs="Times New Roman"/>
      <w:b/>
      <w:bCs/>
      <w:shd w:val="clear" w:color="auto" w:fill="FFFFFF"/>
    </w:rPr>
  </w:style>
  <w:style w:type="paragraph" w:customStyle="1" w:styleId="20">
    <w:name w:val="Основной текст (2)"/>
    <w:basedOn w:val="a"/>
    <w:link w:val="2"/>
    <w:rsid w:val="003B5E72"/>
    <w:pPr>
      <w:widowControl w:val="0"/>
      <w:shd w:val="clear" w:color="auto" w:fill="FFFFFF"/>
      <w:spacing w:after="0" w:line="322" w:lineRule="exact"/>
      <w:jc w:val="both"/>
    </w:pPr>
    <w:rPr>
      <w:rFonts w:ascii="Times New Roman" w:eastAsiaTheme="minorHAnsi" w:hAnsi="Times New Roman"/>
      <w:b/>
      <w:bCs/>
    </w:rPr>
  </w:style>
  <w:style w:type="character" w:styleId="a3">
    <w:name w:val="Hyperlink"/>
    <w:basedOn w:val="a0"/>
    <w:uiPriority w:val="99"/>
    <w:semiHidden/>
    <w:unhideWhenUsed/>
    <w:rsid w:val="003B5E72"/>
    <w:rPr>
      <w:color w:val="0000FF"/>
      <w:u w:val="single"/>
    </w:rPr>
  </w:style>
  <w:style w:type="paragraph" w:styleId="a4">
    <w:name w:val="Balloon Text"/>
    <w:basedOn w:val="a"/>
    <w:link w:val="a5"/>
    <w:uiPriority w:val="99"/>
    <w:semiHidden/>
    <w:unhideWhenUsed/>
    <w:rsid w:val="003B5E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5E72"/>
    <w:rPr>
      <w:rFonts w:ascii="Tahoma" w:eastAsia="Calibri" w:hAnsi="Tahoma" w:cs="Tahoma"/>
      <w:sz w:val="16"/>
      <w:szCs w:val="16"/>
    </w:rPr>
  </w:style>
  <w:style w:type="paragraph" w:styleId="a6">
    <w:name w:val="No Spacing"/>
    <w:uiPriority w:val="1"/>
    <w:qFormat/>
    <w:rsid w:val="002B609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29629050">
      <w:bodyDiv w:val="1"/>
      <w:marLeft w:val="0"/>
      <w:marRight w:val="0"/>
      <w:marTop w:val="0"/>
      <w:marBottom w:val="0"/>
      <w:divBdr>
        <w:top w:val="none" w:sz="0" w:space="0" w:color="auto"/>
        <w:left w:val="none" w:sz="0" w:space="0" w:color="auto"/>
        <w:bottom w:val="none" w:sz="0" w:space="0" w:color="auto"/>
        <w:right w:val="none" w:sz="0" w:space="0" w:color="auto"/>
      </w:divBdr>
    </w:div>
    <w:div w:id="11639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MIN\Downloads\3%20(1).doc" TargetMode="External"/><Relationship Id="rId5" Type="http://schemas.openxmlformats.org/officeDocument/2006/relationships/hyperlink" Target="file:///C:\Users\ADMIN\Downloads\3%20(1).do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19</Pages>
  <Words>5047</Words>
  <Characters>28774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2022-04-15T06:09:00Z</dcterms:created>
  <dcterms:modified xsi:type="dcterms:W3CDTF">2022-05-31T09:46:00Z</dcterms:modified>
</cp:coreProperties>
</file>